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FA01" w14:textId="77777777" w:rsidR="003E3063" w:rsidRDefault="003E3063" w:rsidP="003E3063">
      <w:pPr>
        <w:jc w:val="center"/>
        <w:rPr>
          <w:b/>
        </w:rPr>
      </w:pPr>
      <w:bookmarkStart w:id="0" w:name="_GoBack"/>
      <w:bookmarkEnd w:id="0"/>
    </w:p>
    <w:p w14:paraId="04B59E93" w14:textId="77777777" w:rsidR="00947438" w:rsidRDefault="00947438" w:rsidP="003E3063">
      <w:pPr>
        <w:jc w:val="center"/>
        <w:rPr>
          <w:b/>
        </w:rPr>
      </w:pPr>
    </w:p>
    <w:p w14:paraId="475C9848" w14:textId="77777777" w:rsidR="00947438" w:rsidRDefault="00947438" w:rsidP="003E3063">
      <w:pPr>
        <w:jc w:val="center"/>
        <w:rPr>
          <w:b/>
        </w:rPr>
      </w:pPr>
    </w:p>
    <w:p w14:paraId="42DDA0AD" w14:textId="77777777" w:rsidR="00947438" w:rsidRDefault="00947438" w:rsidP="003E3063">
      <w:pPr>
        <w:jc w:val="center"/>
        <w:rPr>
          <w:b/>
        </w:rPr>
      </w:pPr>
    </w:p>
    <w:p w14:paraId="39DA9311" w14:textId="77777777" w:rsidR="00947438" w:rsidRDefault="00947438" w:rsidP="003E3063">
      <w:pPr>
        <w:jc w:val="center"/>
        <w:rPr>
          <w:b/>
        </w:rPr>
      </w:pPr>
    </w:p>
    <w:p w14:paraId="2E72A0B5" w14:textId="77777777" w:rsidR="00947438" w:rsidRDefault="00947438" w:rsidP="003E3063">
      <w:pPr>
        <w:jc w:val="center"/>
        <w:rPr>
          <w:b/>
        </w:rPr>
      </w:pPr>
    </w:p>
    <w:p w14:paraId="5E2F1FDE" w14:textId="77777777" w:rsidR="00947438" w:rsidRDefault="00947438" w:rsidP="003E3063">
      <w:pPr>
        <w:jc w:val="center"/>
        <w:rPr>
          <w:b/>
        </w:rPr>
      </w:pPr>
    </w:p>
    <w:p w14:paraId="30C3CF42" w14:textId="77777777" w:rsidR="00947438" w:rsidRDefault="00947438" w:rsidP="003E3063">
      <w:pPr>
        <w:jc w:val="center"/>
        <w:rPr>
          <w:b/>
        </w:rPr>
      </w:pPr>
    </w:p>
    <w:p w14:paraId="18F142EF" w14:textId="77777777" w:rsidR="00947438" w:rsidRDefault="00947438" w:rsidP="003E3063">
      <w:pPr>
        <w:jc w:val="center"/>
        <w:rPr>
          <w:b/>
        </w:rPr>
      </w:pPr>
    </w:p>
    <w:p w14:paraId="22378D79" w14:textId="77777777" w:rsidR="00947438" w:rsidRDefault="00947438" w:rsidP="003E3063">
      <w:pPr>
        <w:jc w:val="center"/>
        <w:rPr>
          <w:b/>
        </w:rPr>
      </w:pPr>
    </w:p>
    <w:p w14:paraId="1DFE7A7B" w14:textId="77777777" w:rsidR="00947438" w:rsidRDefault="00947438" w:rsidP="003E3063">
      <w:pPr>
        <w:jc w:val="center"/>
        <w:rPr>
          <w:b/>
        </w:rPr>
      </w:pPr>
    </w:p>
    <w:p w14:paraId="07DDD41B" w14:textId="77777777" w:rsidR="00947438" w:rsidRDefault="00947438" w:rsidP="003E3063">
      <w:pPr>
        <w:jc w:val="center"/>
        <w:rPr>
          <w:b/>
        </w:rPr>
      </w:pPr>
    </w:p>
    <w:p w14:paraId="0903328B" w14:textId="77777777" w:rsidR="00947438" w:rsidRDefault="00947438" w:rsidP="003E3063">
      <w:pPr>
        <w:jc w:val="center"/>
        <w:rPr>
          <w:b/>
        </w:rPr>
      </w:pPr>
    </w:p>
    <w:p w14:paraId="2E15AC49" w14:textId="77777777" w:rsidR="00947438" w:rsidRDefault="00947438" w:rsidP="003E3063">
      <w:pPr>
        <w:jc w:val="center"/>
        <w:rPr>
          <w:b/>
        </w:rPr>
      </w:pPr>
    </w:p>
    <w:p w14:paraId="7B9321EC" w14:textId="77777777" w:rsidR="00947438" w:rsidRDefault="00947438" w:rsidP="003E3063">
      <w:pPr>
        <w:jc w:val="center"/>
        <w:rPr>
          <w:b/>
        </w:rPr>
      </w:pPr>
    </w:p>
    <w:p w14:paraId="6C39548A" w14:textId="77777777" w:rsidR="00947438" w:rsidRDefault="00947438" w:rsidP="003E3063">
      <w:pPr>
        <w:jc w:val="center"/>
        <w:rPr>
          <w:b/>
        </w:rPr>
      </w:pPr>
    </w:p>
    <w:p w14:paraId="6AF7E407" w14:textId="77777777" w:rsidR="00947438" w:rsidRDefault="00947438" w:rsidP="003E3063">
      <w:pPr>
        <w:jc w:val="center"/>
        <w:rPr>
          <w:b/>
        </w:rPr>
      </w:pPr>
    </w:p>
    <w:p w14:paraId="1FF95D09" w14:textId="77777777" w:rsidR="00947438" w:rsidRDefault="00947438" w:rsidP="003E3063">
      <w:pPr>
        <w:jc w:val="center"/>
        <w:rPr>
          <w:b/>
        </w:rPr>
      </w:pPr>
    </w:p>
    <w:p w14:paraId="1CCC6E92" w14:textId="77777777" w:rsidR="00947438" w:rsidRDefault="00947438" w:rsidP="003E3063">
      <w:pPr>
        <w:jc w:val="center"/>
        <w:rPr>
          <w:b/>
        </w:rPr>
      </w:pPr>
    </w:p>
    <w:p w14:paraId="34E215CE" w14:textId="77777777" w:rsidR="00947438" w:rsidRPr="003E3063" w:rsidRDefault="00947438" w:rsidP="003E3063">
      <w:pPr>
        <w:jc w:val="center"/>
        <w:rPr>
          <w:b/>
        </w:rPr>
      </w:pPr>
    </w:p>
    <w:p w14:paraId="770DECA6" w14:textId="77777777" w:rsidR="003E3063" w:rsidRPr="003E3063" w:rsidRDefault="003E3063" w:rsidP="003E3063">
      <w:pPr>
        <w:jc w:val="center"/>
        <w:rPr>
          <w:b/>
        </w:rPr>
      </w:pPr>
    </w:p>
    <w:p w14:paraId="6C3C98E8" w14:textId="77777777" w:rsidR="003E3063" w:rsidRPr="003E3063" w:rsidRDefault="003E3063" w:rsidP="003E3063">
      <w:pPr>
        <w:jc w:val="center"/>
        <w:rPr>
          <w:b/>
        </w:rPr>
      </w:pPr>
      <w:r w:rsidRPr="003E3063">
        <w:rPr>
          <w:b/>
        </w:rPr>
        <w:t>PŘÍLOHA I</w:t>
      </w:r>
    </w:p>
    <w:p w14:paraId="6BC2FF2E" w14:textId="77777777" w:rsidR="003E3063" w:rsidRPr="003E3063" w:rsidRDefault="003E3063" w:rsidP="003E3063">
      <w:pPr>
        <w:jc w:val="center"/>
        <w:rPr>
          <w:b/>
        </w:rPr>
      </w:pPr>
    </w:p>
    <w:p w14:paraId="32C46E24" w14:textId="77777777" w:rsidR="003E3063" w:rsidRPr="003E3063" w:rsidRDefault="003E3063" w:rsidP="003E3063">
      <w:pPr>
        <w:jc w:val="center"/>
        <w:rPr>
          <w:b/>
        </w:rPr>
      </w:pPr>
      <w:r w:rsidRPr="003E3063">
        <w:rPr>
          <w:b/>
        </w:rPr>
        <w:t>SOUHRN ÚDAJŮ O PŘÍPRAVKU</w:t>
      </w:r>
    </w:p>
    <w:p w14:paraId="0D832458" w14:textId="63759270" w:rsidR="005B689D" w:rsidRDefault="006F1703">
      <w:pPr>
        <w:jc w:val="center"/>
      </w:pPr>
      <w:r>
        <w:rPr>
          <w:b/>
        </w:rPr>
        <w:br w:type="page"/>
      </w:r>
    </w:p>
    <w:p w14:paraId="7B15FE69" w14:textId="77777777" w:rsidR="005B689D" w:rsidRDefault="005B689D">
      <w:r>
        <w:rPr>
          <w:b/>
        </w:rPr>
        <w:t>1.</w:t>
      </w:r>
      <w:r>
        <w:rPr>
          <w:b/>
        </w:rPr>
        <w:tab/>
        <w:t>NÁZEV VETERINÁRNÍHO LÉČIVÉHO PŘÍPRAVKU</w:t>
      </w:r>
    </w:p>
    <w:p w14:paraId="15CDF610" w14:textId="77777777" w:rsidR="005B689D" w:rsidRDefault="005B689D"/>
    <w:p w14:paraId="1965774A" w14:textId="307FAF13" w:rsidR="005B689D" w:rsidRDefault="005B689D">
      <w:r>
        <w:t xml:space="preserve">XYLAZIN </w:t>
      </w:r>
      <w:proofErr w:type="spellStart"/>
      <w:r w:rsidR="005A4749">
        <w:t>Ecuphar</w:t>
      </w:r>
      <w:proofErr w:type="spellEnd"/>
      <w:r w:rsidR="002B1F9C">
        <w:t xml:space="preserve"> </w:t>
      </w:r>
      <w:r>
        <w:t>20 mg/ml injekční roztok</w:t>
      </w:r>
    </w:p>
    <w:p w14:paraId="649E238E" w14:textId="77777777" w:rsidR="005B689D" w:rsidRDefault="005B689D"/>
    <w:p w14:paraId="21C6D7FA" w14:textId="77777777" w:rsidR="005B689D" w:rsidRDefault="005B689D"/>
    <w:p w14:paraId="6458600B" w14:textId="77777777" w:rsidR="005B689D" w:rsidRDefault="005B689D">
      <w:r>
        <w:rPr>
          <w:b/>
        </w:rPr>
        <w:t>2.</w:t>
      </w:r>
      <w:r>
        <w:rPr>
          <w:b/>
        </w:rPr>
        <w:tab/>
        <w:t>KVALITATIVNÍ A KVANTITATIVNÍ SLOŽENÍ</w:t>
      </w:r>
    </w:p>
    <w:p w14:paraId="2D69781D" w14:textId="77777777" w:rsidR="005B689D" w:rsidRDefault="005B689D"/>
    <w:p w14:paraId="4231BC83" w14:textId="77777777" w:rsidR="005B689D" w:rsidRDefault="005B689D">
      <w:r>
        <w:t>1 ml obsahuje:</w:t>
      </w:r>
    </w:p>
    <w:p w14:paraId="65763647" w14:textId="77777777" w:rsidR="00512162" w:rsidRDefault="00512162">
      <w:pPr>
        <w:rPr>
          <w:b/>
        </w:rPr>
      </w:pPr>
    </w:p>
    <w:p w14:paraId="0919CE7A" w14:textId="7E678C16" w:rsidR="005B689D" w:rsidRDefault="005B689D">
      <w:pPr>
        <w:rPr>
          <w:b/>
        </w:rPr>
      </w:pPr>
      <w:r>
        <w:rPr>
          <w:b/>
        </w:rPr>
        <w:t>Léčivá látka:</w:t>
      </w:r>
    </w:p>
    <w:p w14:paraId="3E12CC7A" w14:textId="77777777" w:rsidR="005B689D" w:rsidRDefault="005B689D">
      <w:proofErr w:type="spellStart"/>
      <w:r>
        <w:t>Xylazinum</w:t>
      </w:r>
      <w:proofErr w:type="spellEnd"/>
      <w:r>
        <w:t xml:space="preserve"> 20,0 mg</w:t>
      </w:r>
    </w:p>
    <w:p w14:paraId="723B39F6" w14:textId="7EDCB921" w:rsidR="005B689D" w:rsidRDefault="00806E30">
      <w:pPr>
        <w:tabs>
          <w:tab w:val="left" w:pos="1701"/>
        </w:tabs>
        <w:rPr>
          <w:iCs/>
        </w:rPr>
      </w:pPr>
      <w:r>
        <w:t>(</w:t>
      </w:r>
      <w:r w:rsidR="00512162">
        <w:t>jako</w:t>
      </w:r>
      <w:r>
        <w:t xml:space="preserve"> </w:t>
      </w:r>
      <w:proofErr w:type="spellStart"/>
      <w:r w:rsidR="00512162">
        <w:t>x</w:t>
      </w:r>
      <w:r>
        <w:t>ylazini</w:t>
      </w:r>
      <w:proofErr w:type="spellEnd"/>
      <w:r>
        <w:t xml:space="preserve"> </w:t>
      </w:r>
      <w:proofErr w:type="spellStart"/>
      <w:r>
        <w:t>hydrochloridum</w:t>
      </w:r>
      <w:proofErr w:type="spellEnd"/>
      <w:r>
        <w:t xml:space="preserve"> </w:t>
      </w:r>
      <w:proofErr w:type="spellStart"/>
      <w:r>
        <w:t>monohydricum</w:t>
      </w:r>
      <w:proofErr w:type="spellEnd"/>
      <w:r>
        <w:t xml:space="preserve"> 23,3 mg)</w:t>
      </w:r>
      <w:r w:rsidR="005627B2">
        <w:t xml:space="preserve"> </w:t>
      </w:r>
    </w:p>
    <w:p w14:paraId="746C6B91" w14:textId="77777777" w:rsidR="00512162" w:rsidRDefault="00512162">
      <w:pPr>
        <w:rPr>
          <w:b/>
        </w:rPr>
      </w:pPr>
    </w:p>
    <w:p w14:paraId="652B83CF" w14:textId="725650F3" w:rsidR="005B689D" w:rsidRDefault="005B689D">
      <w:r>
        <w:rPr>
          <w:b/>
        </w:rPr>
        <w:t>Pomocné látky:</w:t>
      </w:r>
    </w:p>
    <w:p w14:paraId="78F29A9A" w14:textId="03853EA2" w:rsidR="005B689D" w:rsidRDefault="005B689D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4775F" w:rsidRPr="00E4775F" w14:paraId="5335BA83" w14:textId="77777777" w:rsidTr="007A7633">
        <w:tc>
          <w:tcPr>
            <w:tcW w:w="4643" w:type="dxa"/>
            <w:vAlign w:val="center"/>
          </w:tcPr>
          <w:p w14:paraId="338DB6A0" w14:textId="5D9B86CB" w:rsidR="00E4775F" w:rsidRPr="00E4775F" w:rsidRDefault="00E4775F" w:rsidP="00E4775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4775F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644" w:type="dxa"/>
            <w:vAlign w:val="center"/>
          </w:tcPr>
          <w:p w14:paraId="5EA3F688" w14:textId="350BE629" w:rsidR="00E4775F" w:rsidRPr="00E4775F" w:rsidRDefault="00E4775F" w:rsidP="00E4775F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E4775F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E4775F" w:rsidRPr="00E4775F" w14:paraId="513A8BDC" w14:textId="77777777" w:rsidTr="007A7633">
        <w:tc>
          <w:tcPr>
            <w:tcW w:w="4643" w:type="dxa"/>
            <w:vAlign w:val="center"/>
          </w:tcPr>
          <w:p w14:paraId="4F411E23" w14:textId="26D5E7A6" w:rsidR="00E4775F" w:rsidRPr="00E4775F" w:rsidRDefault="00E4775F" w:rsidP="00E4775F">
            <w:pPr>
              <w:spacing w:before="60" w:after="60"/>
              <w:ind w:left="567" w:hanging="567"/>
              <w:rPr>
                <w:iCs/>
                <w:szCs w:val="22"/>
              </w:rPr>
            </w:pPr>
            <w:proofErr w:type="spellStart"/>
            <w:r w:rsidRPr="00E4775F">
              <w:rPr>
                <w:iCs/>
                <w:szCs w:val="22"/>
              </w:rPr>
              <w:t>Methylparaben</w:t>
            </w:r>
            <w:proofErr w:type="spellEnd"/>
          </w:p>
        </w:tc>
        <w:tc>
          <w:tcPr>
            <w:tcW w:w="4644" w:type="dxa"/>
            <w:vAlign w:val="center"/>
          </w:tcPr>
          <w:p w14:paraId="102E09CC" w14:textId="7E1B1617" w:rsidR="00E4775F" w:rsidRPr="00E4775F" w:rsidRDefault="00E4775F" w:rsidP="00E4775F">
            <w:pPr>
              <w:spacing w:before="60" w:after="60"/>
              <w:rPr>
                <w:iCs/>
                <w:szCs w:val="22"/>
              </w:rPr>
            </w:pPr>
            <w:r w:rsidRPr="00E4775F">
              <w:rPr>
                <w:iCs/>
                <w:szCs w:val="22"/>
              </w:rPr>
              <w:t>1,0 mg</w:t>
            </w:r>
          </w:p>
        </w:tc>
      </w:tr>
      <w:tr w:rsidR="00E4775F" w:rsidRPr="00E4775F" w14:paraId="224A73FB" w14:textId="77777777" w:rsidTr="007A7633">
        <w:tc>
          <w:tcPr>
            <w:tcW w:w="4643" w:type="dxa"/>
            <w:vAlign w:val="center"/>
          </w:tcPr>
          <w:p w14:paraId="4E144BF7" w14:textId="01EA409E" w:rsidR="00E4775F" w:rsidRPr="00E4775F" w:rsidRDefault="00E4775F" w:rsidP="00E4775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E4775F">
              <w:rPr>
                <w:iCs/>
                <w:szCs w:val="22"/>
              </w:rPr>
              <w:t>Propylparaben</w:t>
            </w:r>
            <w:proofErr w:type="spellEnd"/>
          </w:p>
        </w:tc>
        <w:tc>
          <w:tcPr>
            <w:tcW w:w="4644" w:type="dxa"/>
            <w:vAlign w:val="center"/>
          </w:tcPr>
          <w:p w14:paraId="7BB322C9" w14:textId="668C12DB" w:rsidR="00E4775F" w:rsidRPr="00E4775F" w:rsidRDefault="00745C43" w:rsidP="00E4775F">
            <w:pPr>
              <w:spacing w:before="60" w:after="60"/>
              <w:rPr>
                <w:iCs/>
                <w:szCs w:val="22"/>
              </w:rPr>
            </w:pPr>
            <w:r w:rsidRPr="00745C43">
              <w:rPr>
                <w:iCs/>
                <w:szCs w:val="22"/>
              </w:rPr>
              <w:t>0,1 mg</w:t>
            </w:r>
          </w:p>
        </w:tc>
      </w:tr>
      <w:tr w:rsidR="00E4775F" w:rsidRPr="00E4775F" w14:paraId="4DB99D69" w14:textId="77777777" w:rsidTr="007A7633">
        <w:tc>
          <w:tcPr>
            <w:tcW w:w="4643" w:type="dxa"/>
            <w:vAlign w:val="center"/>
          </w:tcPr>
          <w:p w14:paraId="1D501A82" w14:textId="762787AF" w:rsidR="00E4775F" w:rsidRPr="00E4775F" w:rsidRDefault="00745C43" w:rsidP="00E4775F">
            <w:pPr>
              <w:spacing w:before="60" w:after="60"/>
              <w:rPr>
                <w:iCs/>
                <w:szCs w:val="22"/>
              </w:rPr>
            </w:pPr>
            <w:proofErr w:type="spellStart"/>
            <w:r w:rsidRPr="00745C43">
              <w:rPr>
                <w:iCs/>
                <w:szCs w:val="22"/>
              </w:rPr>
              <w:t>Propylenglykol</w:t>
            </w:r>
            <w:proofErr w:type="spellEnd"/>
          </w:p>
        </w:tc>
        <w:tc>
          <w:tcPr>
            <w:tcW w:w="4644" w:type="dxa"/>
            <w:vAlign w:val="center"/>
          </w:tcPr>
          <w:p w14:paraId="2515BB27" w14:textId="77777777" w:rsidR="00E4775F" w:rsidRPr="00E4775F" w:rsidRDefault="00E4775F" w:rsidP="00E4775F">
            <w:pPr>
              <w:spacing w:before="60" w:after="60"/>
              <w:rPr>
                <w:iCs/>
                <w:szCs w:val="22"/>
              </w:rPr>
            </w:pPr>
          </w:p>
        </w:tc>
      </w:tr>
      <w:tr w:rsidR="00E4775F" w:rsidRPr="00E4775F" w14:paraId="0EEDE6E9" w14:textId="77777777" w:rsidTr="007A7633">
        <w:tc>
          <w:tcPr>
            <w:tcW w:w="4643" w:type="dxa"/>
            <w:vAlign w:val="center"/>
          </w:tcPr>
          <w:p w14:paraId="64D8A19B" w14:textId="2594E592" w:rsidR="00E4775F" w:rsidRPr="006239F2" w:rsidRDefault="00745C43" w:rsidP="00E4775F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6239F2">
              <w:rPr>
                <w:iCs/>
                <w:szCs w:val="22"/>
              </w:rPr>
              <w:t>Hydroxid sodný</w:t>
            </w:r>
          </w:p>
        </w:tc>
        <w:tc>
          <w:tcPr>
            <w:tcW w:w="4644" w:type="dxa"/>
            <w:vAlign w:val="center"/>
          </w:tcPr>
          <w:p w14:paraId="65BC96B1" w14:textId="77777777" w:rsidR="00E4775F" w:rsidRPr="00E4775F" w:rsidRDefault="00E4775F" w:rsidP="00E4775F">
            <w:pPr>
              <w:spacing w:before="60" w:after="60"/>
              <w:rPr>
                <w:iCs/>
                <w:szCs w:val="22"/>
              </w:rPr>
            </w:pPr>
          </w:p>
        </w:tc>
      </w:tr>
      <w:tr w:rsidR="00E4775F" w:rsidRPr="00E4775F" w14:paraId="3FEB5A07" w14:textId="77777777" w:rsidTr="00745C43">
        <w:trPr>
          <w:trHeight w:val="229"/>
        </w:trPr>
        <w:tc>
          <w:tcPr>
            <w:tcW w:w="4643" w:type="dxa"/>
            <w:tcBorders>
              <w:bottom w:val="single" w:sz="4" w:space="0" w:color="auto"/>
            </w:tcBorders>
            <w:vAlign w:val="center"/>
          </w:tcPr>
          <w:p w14:paraId="57C02D9E" w14:textId="59BAA7B6" w:rsidR="00E4775F" w:rsidRPr="00E4775F" w:rsidRDefault="00512162" w:rsidP="00E4775F">
            <w:pPr>
              <w:spacing w:before="60" w:after="60"/>
              <w:rPr>
                <w:iCs/>
                <w:szCs w:val="22"/>
              </w:rPr>
            </w:pPr>
            <w:proofErr w:type="spellStart"/>
            <w:r>
              <w:rPr>
                <w:iCs/>
                <w:szCs w:val="22"/>
              </w:rPr>
              <w:t>M</w:t>
            </w:r>
            <w:r w:rsidRPr="00745C43">
              <w:rPr>
                <w:iCs/>
                <w:szCs w:val="22"/>
              </w:rPr>
              <w:t>onohydrát</w:t>
            </w:r>
            <w:proofErr w:type="spellEnd"/>
            <w:r w:rsidRPr="00745C43">
              <w:rPr>
                <w:iCs/>
                <w:szCs w:val="22"/>
              </w:rPr>
              <w:t xml:space="preserve"> </w:t>
            </w:r>
            <w:r>
              <w:rPr>
                <w:iCs/>
                <w:szCs w:val="22"/>
              </w:rPr>
              <w:t>k</w:t>
            </w:r>
            <w:r w:rsidR="00745C43" w:rsidRPr="00745C43">
              <w:rPr>
                <w:iCs/>
                <w:szCs w:val="22"/>
              </w:rPr>
              <w:t>yselin</w:t>
            </w:r>
            <w:r>
              <w:rPr>
                <w:iCs/>
                <w:szCs w:val="22"/>
              </w:rPr>
              <w:t>y</w:t>
            </w:r>
            <w:r w:rsidR="00745C43" w:rsidRPr="00745C43">
              <w:rPr>
                <w:iCs/>
                <w:szCs w:val="22"/>
              </w:rPr>
              <w:t xml:space="preserve"> citronov</w:t>
            </w:r>
            <w:r>
              <w:rPr>
                <w:iCs/>
                <w:szCs w:val="22"/>
              </w:rPr>
              <w:t>é</w:t>
            </w:r>
            <w:r w:rsidR="00745C43" w:rsidRPr="00745C43">
              <w:rPr>
                <w:iCs/>
                <w:szCs w:val="22"/>
              </w:rPr>
              <w:t xml:space="preserve"> 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vAlign w:val="center"/>
          </w:tcPr>
          <w:p w14:paraId="02A2F05A" w14:textId="77777777" w:rsidR="00E4775F" w:rsidRPr="00E4775F" w:rsidRDefault="00E4775F" w:rsidP="00E4775F">
            <w:pPr>
              <w:spacing w:before="60" w:after="60"/>
              <w:rPr>
                <w:iCs/>
                <w:szCs w:val="22"/>
              </w:rPr>
            </w:pPr>
          </w:p>
        </w:tc>
      </w:tr>
      <w:tr w:rsidR="00745C43" w:rsidRPr="00E4775F" w14:paraId="000764FC" w14:textId="77777777" w:rsidTr="00745C43">
        <w:trPr>
          <w:trHeight w:val="153"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807E4" w14:textId="68C0C5DC" w:rsidR="00745C43" w:rsidRPr="00E4775F" w:rsidRDefault="00745C43" w:rsidP="00E4775F">
            <w:pPr>
              <w:spacing w:before="60" w:after="60"/>
              <w:rPr>
                <w:iCs/>
                <w:szCs w:val="22"/>
              </w:rPr>
            </w:pPr>
            <w:r w:rsidRPr="00745C43">
              <w:rPr>
                <w:iCs/>
                <w:szCs w:val="22"/>
              </w:rPr>
              <w:t xml:space="preserve">Voda </w:t>
            </w:r>
            <w:r w:rsidR="00512162">
              <w:rPr>
                <w:iCs/>
                <w:szCs w:val="22"/>
              </w:rPr>
              <w:t>pro</w:t>
            </w:r>
            <w:r w:rsidRPr="00745C43">
              <w:rPr>
                <w:iCs/>
                <w:szCs w:val="22"/>
              </w:rPr>
              <w:t xml:space="preserve"> injekci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3B4AF" w14:textId="77777777" w:rsidR="00745C43" w:rsidRPr="00E4775F" w:rsidRDefault="00745C43" w:rsidP="00E4775F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509A7145" w14:textId="77777777" w:rsidR="00E4775F" w:rsidRDefault="00E4775F"/>
    <w:p w14:paraId="0E221057" w14:textId="416687E5" w:rsidR="005B689D" w:rsidRDefault="00F634EA">
      <w:r w:rsidRPr="00F634EA">
        <w:t>Čirý bezbarvý roztok</w:t>
      </w:r>
      <w:r>
        <w:t>.</w:t>
      </w:r>
    </w:p>
    <w:p w14:paraId="459543C2" w14:textId="77777777" w:rsidR="005B689D" w:rsidRDefault="005B689D"/>
    <w:p w14:paraId="3BA65DCE" w14:textId="77777777" w:rsidR="0002289E" w:rsidRDefault="0002289E"/>
    <w:p w14:paraId="0A55566D" w14:textId="0753DFAC" w:rsidR="005B689D" w:rsidRDefault="00F634EA">
      <w:r>
        <w:rPr>
          <w:b/>
        </w:rPr>
        <w:t>3</w:t>
      </w:r>
      <w:r w:rsidR="005B689D">
        <w:rPr>
          <w:b/>
        </w:rPr>
        <w:t>.</w:t>
      </w:r>
      <w:r w:rsidR="005B689D">
        <w:rPr>
          <w:b/>
        </w:rPr>
        <w:tab/>
        <w:t xml:space="preserve">KLINICKÉ </w:t>
      </w:r>
      <w:r w:rsidRPr="00F634EA">
        <w:rPr>
          <w:b/>
        </w:rPr>
        <w:t>INFORMACE</w:t>
      </w:r>
      <w:r w:rsidRPr="00F634EA" w:rsidDel="00F634EA">
        <w:rPr>
          <w:b/>
        </w:rPr>
        <w:t xml:space="preserve"> </w:t>
      </w:r>
    </w:p>
    <w:p w14:paraId="06E14B20" w14:textId="77777777" w:rsidR="005B689D" w:rsidRDefault="005B689D"/>
    <w:p w14:paraId="0C0BAE98" w14:textId="37B87FBC" w:rsidR="005B689D" w:rsidRDefault="00F634EA">
      <w:pPr>
        <w:rPr>
          <w:b/>
        </w:rPr>
      </w:pPr>
      <w:r>
        <w:rPr>
          <w:b/>
        </w:rPr>
        <w:t>3</w:t>
      </w:r>
      <w:r w:rsidR="005B689D">
        <w:rPr>
          <w:b/>
        </w:rPr>
        <w:t>.1</w:t>
      </w:r>
      <w:r w:rsidR="005B689D">
        <w:rPr>
          <w:b/>
        </w:rPr>
        <w:tab/>
        <w:t>Cílové druhy zvířat</w:t>
      </w:r>
    </w:p>
    <w:p w14:paraId="3735B7E3" w14:textId="77777777" w:rsidR="005B689D" w:rsidRDefault="005B689D">
      <w:pPr>
        <w:autoSpaceDE w:val="0"/>
        <w:autoSpaceDN w:val="0"/>
        <w:adjustRightInd w:val="0"/>
        <w:rPr>
          <w:rFonts w:ascii="Arial" w:hAnsi="Arial"/>
        </w:rPr>
      </w:pPr>
    </w:p>
    <w:p w14:paraId="22DC61EC" w14:textId="77777777" w:rsidR="005B689D" w:rsidRDefault="005B689D">
      <w:bookmarkStart w:id="1" w:name="_Hlk121562320"/>
      <w:r>
        <w:t>K</w:t>
      </w:r>
      <w:r w:rsidR="006830A7">
        <w:t>oně</w:t>
      </w:r>
      <w:r>
        <w:t>, skot, p</w:t>
      </w:r>
      <w:r w:rsidR="006830A7">
        <w:t>si</w:t>
      </w:r>
      <w:r>
        <w:t>, kočk</w:t>
      </w:r>
      <w:r w:rsidR="006830A7">
        <w:t>y</w:t>
      </w:r>
      <w:r>
        <w:t>.</w:t>
      </w:r>
    </w:p>
    <w:bookmarkEnd w:id="1"/>
    <w:p w14:paraId="7BA56822" w14:textId="77777777" w:rsidR="005B689D" w:rsidRDefault="005B689D"/>
    <w:p w14:paraId="1398D28C" w14:textId="0F3173E9" w:rsidR="005B689D" w:rsidRDefault="004264AD">
      <w:r>
        <w:rPr>
          <w:b/>
        </w:rPr>
        <w:t>3</w:t>
      </w:r>
      <w:r w:rsidR="005B689D">
        <w:rPr>
          <w:b/>
        </w:rPr>
        <w:t>.2</w:t>
      </w:r>
      <w:r w:rsidR="005B689D">
        <w:rPr>
          <w:b/>
        </w:rPr>
        <w:tab/>
        <w:t xml:space="preserve">Indikace pro </w:t>
      </w:r>
      <w:r w:rsidR="00675F81" w:rsidRPr="00675F81">
        <w:rPr>
          <w:b/>
        </w:rPr>
        <w:t>každý cílový</w:t>
      </w:r>
      <w:r w:rsidR="005B689D">
        <w:rPr>
          <w:b/>
        </w:rPr>
        <w:t xml:space="preserve"> druh zvířat </w:t>
      </w:r>
    </w:p>
    <w:p w14:paraId="68D1F171" w14:textId="77777777" w:rsidR="005B689D" w:rsidRDefault="005B689D"/>
    <w:p w14:paraId="592858D0" w14:textId="77386E2F" w:rsidR="005B689D" w:rsidRPr="006239F2" w:rsidRDefault="005B689D">
      <w:pPr>
        <w:rPr>
          <w:bCs/>
        </w:rPr>
      </w:pPr>
      <w:r w:rsidRPr="006239F2">
        <w:rPr>
          <w:bCs/>
        </w:rPr>
        <w:t>Pes, kočka:</w:t>
      </w:r>
    </w:p>
    <w:p w14:paraId="7BE3F874" w14:textId="56CB3043" w:rsidR="005B689D" w:rsidRPr="00947438" w:rsidRDefault="005B689D">
      <w:pPr>
        <w:rPr>
          <w:bCs/>
        </w:rPr>
      </w:pPr>
      <w:proofErr w:type="spellStart"/>
      <w:r w:rsidRPr="00947438">
        <w:rPr>
          <w:bCs/>
        </w:rPr>
        <w:t>Sedace</w:t>
      </w:r>
      <w:proofErr w:type="spellEnd"/>
      <w:r w:rsidRPr="00947438">
        <w:rPr>
          <w:bCs/>
        </w:rPr>
        <w:t xml:space="preserve">. V kombinaci s jinými látkami k </w:t>
      </w:r>
      <w:r w:rsidR="006239F2" w:rsidRPr="00947438">
        <w:rPr>
          <w:bCs/>
        </w:rPr>
        <w:t>analgezii</w:t>
      </w:r>
      <w:r w:rsidRPr="00947438">
        <w:rPr>
          <w:bCs/>
        </w:rPr>
        <w:t xml:space="preserve">, anestézii a </w:t>
      </w:r>
      <w:proofErr w:type="spellStart"/>
      <w:r w:rsidRPr="00947438">
        <w:rPr>
          <w:bCs/>
        </w:rPr>
        <w:t>myorelaxaci</w:t>
      </w:r>
      <w:proofErr w:type="spellEnd"/>
      <w:r w:rsidRPr="00947438">
        <w:rPr>
          <w:bCs/>
        </w:rPr>
        <w:t>.</w:t>
      </w:r>
    </w:p>
    <w:p w14:paraId="73BF729F" w14:textId="77777777" w:rsidR="005B689D" w:rsidRPr="006239F2" w:rsidRDefault="005B689D">
      <w:pPr>
        <w:rPr>
          <w:bCs/>
        </w:rPr>
      </w:pPr>
    </w:p>
    <w:p w14:paraId="129D40F7" w14:textId="14E9359D" w:rsidR="005B689D" w:rsidRPr="006239F2" w:rsidRDefault="005B689D">
      <w:pPr>
        <w:rPr>
          <w:bCs/>
        </w:rPr>
      </w:pPr>
      <w:r w:rsidRPr="006239F2">
        <w:rPr>
          <w:bCs/>
        </w:rPr>
        <w:t>Kůň:</w:t>
      </w:r>
    </w:p>
    <w:p w14:paraId="35D1F94E" w14:textId="4C075EF8" w:rsidR="005B689D" w:rsidRPr="00C67FEA" w:rsidRDefault="005B689D">
      <w:pPr>
        <w:rPr>
          <w:bCs/>
        </w:rPr>
      </w:pPr>
      <w:proofErr w:type="spellStart"/>
      <w:r w:rsidRPr="00947438">
        <w:rPr>
          <w:bCs/>
        </w:rPr>
        <w:t>Sedace</w:t>
      </w:r>
      <w:proofErr w:type="spellEnd"/>
      <w:r w:rsidRPr="00947438">
        <w:rPr>
          <w:bCs/>
        </w:rPr>
        <w:t xml:space="preserve"> a </w:t>
      </w:r>
      <w:proofErr w:type="spellStart"/>
      <w:r w:rsidRPr="00947438">
        <w:rPr>
          <w:bCs/>
        </w:rPr>
        <w:t>myorelaxace</w:t>
      </w:r>
      <w:proofErr w:type="spellEnd"/>
      <w:r w:rsidRPr="00947438">
        <w:rPr>
          <w:bCs/>
        </w:rPr>
        <w:t xml:space="preserve">. V kombinaci s jinými látkami k </w:t>
      </w:r>
      <w:r w:rsidR="006239F2" w:rsidRPr="00947438">
        <w:rPr>
          <w:bCs/>
        </w:rPr>
        <w:t>analgezii</w:t>
      </w:r>
      <w:r w:rsidRPr="00947438">
        <w:rPr>
          <w:bCs/>
        </w:rPr>
        <w:t xml:space="preserve"> a anestézii.</w:t>
      </w:r>
    </w:p>
    <w:p w14:paraId="5355FA4E" w14:textId="77777777" w:rsidR="005B689D" w:rsidRPr="006239F2" w:rsidRDefault="005B689D">
      <w:pPr>
        <w:rPr>
          <w:bCs/>
        </w:rPr>
      </w:pPr>
    </w:p>
    <w:p w14:paraId="24705B6D" w14:textId="77777777" w:rsidR="005B689D" w:rsidRPr="006239F2" w:rsidRDefault="005B689D">
      <w:pPr>
        <w:rPr>
          <w:bCs/>
        </w:rPr>
      </w:pPr>
      <w:r w:rsidRPr="006239F2">
        <w:rPr>
          <w:bCs/>
        </w:rPr>
        <w:t>Skot:</w:t>
      </w:r>
    </w:p>
    <w:p w14:paraId="05703D51" w14:textId="51D327C2" w:rsidR="005B689D" w:rsidRPr="00C67FEA" w:rsidRDefault="005B689D">
      <w:pPr>
        <w:rPr>
          <w:bCs/>
        </w:rPr>
      </w:pPr>
      <w:proofErr w:type="spellStart"/>
      <w:r w:rsidRPr="00947438">
        <w:rPr>
          <w:bCs/>
        </w:rPr>
        <w:t>Sedace</w:t>
      </w:r>
      <w:proofErr w:type="spellEnd"/>
      <w:r w:rsidRPr="00947438">
        <w:rPr>
          <w:bCs/>
        </w:rPr>
        <w:t xml:space="preserve">, </w:t>
      </w:r>
      <w:proofErr w:type="spellStart"/>
      <w:r w:rsidRPr="00947438">
        <w:rPr>
          <w:bCs/>
        </w:rPr>
        <w:t>myorelaxace</w:t>
      </w:r>
      <w:proofErr w:type="spellEnd"/>
      <w:r w:rsidRPr="00947438">
        <w:rPr>
          <w:bCs/>
        </w:rPr>
        <w:t xml:space="preserve"> a </w:t>
      </w:r>
      <w:r w:rsidR="006239F2" w:rsidRPr="00947438">
        <w:rPr>
          <w:bCs/>
        </w:rPr>
        <w:t>analgezie</w:t>
      </w:r>
      <w:r w:rsidRPr="00947438">
        <w:rPr>
          <w:bCs/>
        </w:rPr>
        <w:t xml:space="preserve"> u malých zákroků. V kombinaci s jinými látkami </w:t>
      </w:r>
      <w:r w:rsidRPr="00C67FEA">
        <w:rPr>
          <w:bCs/>
        </w:rPr>
        <w:t>k anestézii.</w:t>
      </w:r>
    </w:p>
    <w:p w14:paraId="3DED024D" w14:textId="77777777" w:rsidR="005B689D" w:rsidRDefault="005B689D"/>
    <w:p w14:paraId="487E0E74" w14:textId="2117794C" w:rsidR="005B689D" w:rsidRDefault="004264AD">
      <w:r>
        <w:rPr>
          <w:b/>
        </w:rPr>
        <w:t>3</w:t>
      </w:r>
      <w:r w:rsidR="005B689D">
        <w:rPr>
          <w:b/>
        </w:rPr>
        <w:t>.3</w:t>
      </w:r>
      <w:r w:rsidR="005B689D">
        <w:rPr>
          <w:b/>
        </w:rPr>
        <w:tab/>
        <w:t>Kontraindikace</w:t>
      </w:r>
    </w:p>
    <w:p w14:paraId="26FD40BF" w14:textId="77777777" w:rsidR="005B689D" w:rsidRDefault="005B689D"/>
    <w:p w14:paraId="69D307CE" w14:textId="77777777" w:rsidR="00CB7DB5" w:rsidRDefault="00CB7DB5"/>
    <w:p w14:paraId="5CA9B999" w14:textId="60351988" w:rsidR="005B689D" w:rsidRDefault="005B689D">
      <w:r>
        <w:t xml:space="preserve">Diabetes </w:t>
      </w:r>
      <w:proofErr w:type="spellStart"/>
      <w:r>
        <w:t>mellitus</w:t>
      </w:r>
      <w:proofErr w:type="spellEnd"/>
    </w:p>
    <w:p w14:paraId="76421718" w14:textId="702160CD" w:rsidR="005B689D" w:rsidRDefault="005B689D">
      <w:r>
        <w:lastRenderedPageBreak/>
        <w:t>Onemocnění provázená zvracením.</w:t>
      </w:r>
    </w:p>
    <w:p w14:paraId="607CDEDD" w14:textId="4B8B95FA" w:rsidR="005B689D" w:rsidRDefault="005B689D" w:rsidP="00FB26AE">
      <w:pPr>
        <w:jc w:val="both"/>
      </w:pPr>
      <w:r>
        <w:t>Onemocnění plic a srdce.</w:t>
      </w:r>
    </w:p>
    <w:p w14:paraId="317EBAE6" w14:textId="45057B40" w:rsidR="005B689D" w:rsidRDefault="006830A7" w:rsidP="00FB26AE">
      <w:pPr>
        <w:jc w:val="both"/>
      </w:pPr>
      <w:r>
        <w:t>Nepoužívat</w:t>
      </w:r>
      <w:r w:rsidR="005B689D">
        <w:t xml:space="preserve"> v poslední třetině březosti, popř. jen v kombinaci s </w:t>
      </w:r>
      <w:proofErr w:type="spellStart"/>
      <w:r w:rsidR="005B689D">
        <w:t>tokolytikem</w:t>
      </w:r>
      <w:proofErr w:type="spellEnd"/>
      <w:r w:rsidR="005B689D">
        <w:t>.</w:t>
      </w:r>
    </w:p>
    <w:p w14:paraId="65D4D1A2" w14:textId="7E562182" w:rsidR="005B689D" w:rsidRDefault="005B689D" w:rsidP="00FB26AE">
      <w:pPr>
        <w:jc w:val="both"/>
      </w:pPr>
      <w:r>
        <w:t>Obturace jícnu a žaludeční torze.</w:t>
      </w:r>
    </w:p>
    <w:p w14:paraId="307B2A04" w14:textId="77777777" w:rsidR="005B689D" w:rsidRDefault="005B689D" w:rsidP="00FB26AE">
      <w:pPr>
        <w:jc w:val="both"/>
      </w:pPr>
    </w:p>
    <w:p w14:paraId="0007A017" w14:textId="308795EE" w:rsidR="005B689D" w:rsidRDefault="00CB7DB5" w:rsidP="00FB26AE">
      <w:pPr>
        <w:jc w:val="both"/>
        <w:rPr>
          <w:b/>
        </w:rPr>
      </w:pPr>
      <w:r>
        <w:rPr>
          <w:b/>
        </w:rPr>
        <w:t>3</w:t>
      </w:r>
      <w:r w:rsidR="005B689D">
        <w:rPr>
          <w:b/>
        </w:rPr>
        <w:t>.4</w:t>
      </w:r>
      <w:r w:rsidR="005B689D">
        <w:rPr>
          <w:b/>
        </w:rPr>
        <w:tab/>
        <w:t xml:space="preserve">Zvláštní upozornění </w:t>
      </w:r>
    </w:p>
    <w:p w14:paraId="3F955484" w14:textId="77777777" w:rsidR="005B689D" w:rsidRDefault="005B689D" w:rsidP="00FB26AE">
      <w:pPr>
        <w:jc w:val="both"/>
      </w:pPr>
    </w:p>
    <w:p w14:paraId="5ED834B4" w14:textId="5F9D3D98" w:rsidR="007370A3" w:rsidRDefault="005B689D" w:rsidP="00FB26AE">
      <w:pPr>
        <w:jc w:val="both"/>
      </w:pPr>
      <w:proofErr w:type="spellStart"/>
      <w:r>
        <w:t>Xylazin</w:t>
      </w:r>
      <w:proofErr w:type="spellEnd"/>
      <w:r>
        <w:t xml:space="preserve"> </w:t>
      </w:r>
      <w:r w:rsidR="00CE10BC">
        <w:t xml:space="preserve">vyvolává </w:t>
      </w:r>
      <w:r>
        <w:t xml:space="preserve">u psa nezřídka zvracení. Měl by se proto podávat jen po 12 hodinách </w:t>
      </w:r>
      <w:r w:rsidR="000A7540">
        <w:t>hladovění</w:t>
      </w:r>
      <w:r>
        <w:t xml:space="preserve">, přednostně </w:t>
      </w:r>
      <w:proofErr w:type="spellStart"/>
      <w:r>
        <w:t>i.m</w:t>
      </w:r>
      <w:proofErr w:type="spellEnd"/>
      <w:r>
        <w:t xml:space="preserve">. po premedikaci atropinem. </w:t>
      </w:r>
      <w:proofErr w:type="spellStart"/>
      <w:r>
        <w:t>Ketamin</w:t>
      </w:r>
      <w:proofErr w:type="spellEnd"/>
      <w:r>
        <w:t xml:space="preserve"> by se měl podávat teprve po </w:t>
      </w:r>
      <w:proofErr w:type="spellStart"/>
      <w:r>
        <w:t>sedaci</w:t>
      </w:r>
      <w:proofErr w:type="spellEnd"/>
      <w:r>
        <w:t xml:space="preserve"> </w:t>
      </w:r>
      <w:proofErr w:type="spellStart"/>
      <w:r w:rsidR="00E9288C">
        <w:t>xylazinem</w:t>
      </w:r>
      <w:proofErr w:type="spellEnd"/>
      <w:r w:rsidR="007370A3">
        <w:t>.</w:t>
      </w:r>
    </w:p>
    <w:p w14:paraId="276AC252" w14:textId="627C275F" w:rsidR="005B689D" w:rsidRDefault="005B689D" w:rsidP="00FB26AE">
      <w:pPr>
        <w:jc w:val="both"/>
      </w:pPr>
      <w:r>
        <w:t xml:space="preserve">Kočky </w:t>
      </w:r>
      <w:r w:rsidR="00227D5A">
        <w:t xml:space="preserve">je </w:t>
      </w:r>
      <w:r>
        <w:t xml:space="preserve">také </w:t>
      </w:r>
      <w:r w:rsidR="00227D5A">
        <w:t xml:space="preserve">třeba </w:t>
      </w:r>
      <w:r>
        <w:t xml:space="preserve">nechat kvůli nebezpečí zvracení 12 hodin hladovět. </w:t>
      </w:r>
      <w:proofErr w:type="spellStart"/>
      <w:r>
        <w:t>Ketamin</w:t>
      </w:r>
      <w:proofErr w:type="spellEnd"/>
      <w:r>
        <w:t xml:space="preserve"> by se měl podávat teprve po </w:t>
      </w:r>
      <w:proofErr w:type="spellStart"/>
      <w:r>
        <w:t>sedaci</w:t>
      </w:r>
      <w:proofErr w:type="spellEnd"/>
      <w:r>
        <w:t xml:space="preserve"> </w:t>
      </w:r>
      <w:proofErr w:type="spellStart"/>
      <w:r w:rsidR="00E9288C">
        <w:t>xylazinem</w:t>
      </w:r>
      <w:proofErr w:type="spellEnd"/>
      <w:r>
        <w:t>.</w:t>
      </w:r>
    </w:p>
    <w:p w14:paraId="45AD90F7" w14:textId="1C2DD5BA" w:rsidR="005B689D" w:rsidRDefault="00CE10BC" w:rsidP="00FB26AE">
      <w:pPr>
        <w:jc w:val="both"/>
      </w:pPr>
      <w:r>
        <w:t>Aby se</w:t>
      </w:r>
      <w:r w:rsidR="005B689D">
        <w:t xml:space="preserve"> zabrán</w:t>
      </w:r>
      <w:r>
        <w:t>ilo</w:t>
      </w:r>
      <w:r w:rsidR="005B689D">
        <w:t xml:space="preserve"> aspirac</w:t>
      </w:r>
      <w:r>
        <w:t>i</w:t>
      </w:r>
      <w:r w:rsidR="005B689D">
        <w:t xml:space="preserve"> potravy a slin</w:t>
      </w:r>
      <w:r>
        <w:t>,</w:t>
      </w:r>
      <w:r w:rsidR="005B689D">
        <w:t xml:space="preserve"> </w:t>
      </w:r>
      <w:r>
        <w:t xml:space="preserve">měla </w:t>
      </w:r>
      <w:r w:rsidR="005B689D">
        <w:t>by být hlava a krk u ležících přežvýkavců položena nízko.</w:t>
      </w:r>
    </w:p>
    <w:p w14:paraId="2E9F3105" w14:textId="256CF4CC" w:rsidR="005B689D" w:rsidRDefault="005B689D" w:rsidP="00FB26AE">
      <w:pPr>
        <w:jc w:val="both"/>
      </w:pPr>
      <w:r>
        <w:t>Ps</w:t>
      </w:r>
      <w:r w:rsidR="006830A7">
        <w:t>i</w:t>
      </w:r>
      <w:r>
        <w:t xml:space="preserve"> a především kočky, kterým byl podán </w:t>
      </w:r>
      <w:proofErr w:type="spellStart"/>
      <w:r w:rsidR="007370A3">
        <w:t>x</w:t>
      </w:r>
      <w:r>
        <w:t>ylazin</w:t>
      </w:r>
      <w:proofErr w:type="spellEnd"/>
      <w:r>
        <w:t>, je třeba až do úplného nabytí vědomí chránit před ztrátou tepla.</w:t>
      </w:r>
    </w:p>
    <w:p w14:paraId="2C2845C3" w14:textId="77777777" w:rsidR="005B689D" w:rsidRDefault="005B689D"/>
    <w:p w14:paraId="2009257B" w14:textId="5FF800BD" w:rsidR="005B689D" w:rsidRDefault="00CB7DB5">
      <w:r>
        <w:rPr>
          <w:b/>
        </w:rPr>
        <w:t>3</w:t>
      </w:r>
      <w:r w:rsidR="005B689D">
        <w:rPr>
          <w:b/>
        </w:rPr>
        <w:t>.5</w:t>
      </w:r>
      <w:r w:rsidR="005B689D">
        <w:rPr>
          <w:b/>
        </w:rPr>
        <w:tab/>
        <w:t>Zvláštní opatření pro použití</w:t>
      </w:r>
    </w:p>
    <w:p w14:paraId="19EF98C8" w14:textId="77777777" w:rsidR="005B689D" w:rsidRDefault="005B689D"/>
    <w:p w14:paraId="17C4F3DF" w14:textId="040E635F" w:rsidR="005B689D" w:rsidRDefault="005B689D">
      <w:pPr>
        <w:rPr>
          <w:bCs/>
          <w:u w:val="single"/>
        </w:rPr>
      </w:pPr>
      <w:r w:rsidRPr="006239F2">
        <w:rPr>
          <w:bCs/>
          <w:u w:val="single"/>
        </w:rPr>
        <w:t xml:space="preserve">Zvláštní opatření pro </w:t>
      </w:r>
      <w:r w:rsidR="00AD5E20" w:rsidRPr="00AD5E20">
        <w:rPr>
          <w:bCs/>
          <w:u w:val="single"/>
        </w:rPr>
        <w:t xml:space="preserve">bezpečné </w:t>
      </w:r>
      <w:r w:rsidRPr="006239F2">
        <w:rPr>
          <w:bCs/>
          <w:u w:val="single"/>
        </w:rPr>
        <w:t xml:space="preserve">použití u </w:t>
      </w:r>
      <w:r w:rsidR="00E47230" w:rsidRPr="00E47230">
        <w:rPr>
          <w:bCs/>
          <w:u w:val="single"/>
        </w:rPr>
        <w:t xml:space="preserve">cílových druhů </w:t>
      </w:r>
      <w:r w:rsidRPr="006239F2">
        <w:rPr>
          <w:bCs/>
          <w:u w:val="single"/>
        </w:rPr>
        <w:t>zvířat</w:t>
      </w:r>
      <w:r w:rsidR="00B66443">
        <w:rPr>
          <w:bCs/>
          <w:u w:val="single"/>
        </w:rPr>
        <w:t>:</w:t>
      </w:r>
    </w:p>
    <w:p w14:paraId="3696C273" w14:textId="77777777" w:rsidR="00CB7DB5" w:rsidRPr="006239F2" w:rsidRDefault="00CB7DB5">
      <w:pPr>
        <w:rPr>
          <w:bCs/>
          <w:u w:val="single"/>
        </w:rPr>
      </w:pPr>
    </w:p>
    <w:p w14:paraId="79CC62DD" w14:textId="06D681DE" w:rsidR="008F1373" w:rsidRDefault="008F1373" w:rsidP="008F1373">
      <w:r>
        <w:t xml:space="preserve">Se zvířaty, která byla </w:t>
      </w:r>
      <w:proofErr w:type="spellStart"/>
      <w:r>
        <w:t>sedována</w:t>
      </w:r>
      <w:proofErr w:type="spellEnd"/>
      <w:r>
        <w:t xml:space="preserve"> </w:t>
      </w:r>
      <w:proofErr w:type="spellStart"/>
      <w:r>
        <w:t>xylazinem</w:t>
      </w:r>
      <w:proofErr w:type="spellEnd"/>
      <w:r>
        <w:t xml:space="preserve">, je třeba zacházet opatrně, protože mohou být vnějšími podněty probuzena a mohou </w:t>
      </w:r>
      <w:r w:rsidR="00191343">
        <w:t xml:space="preserve">u nich </w:t>
      </w:r>
      <w:r>
        <w:t>vyvolat</w:t>
      </w:r>
      <w:r w:rsidR="005627B2">
        <w:t xml:space="preserve"> </w:t>
      </w:r>
      <w:r>
        <w:t>náhlé cílené obranné pohyby.</w:t>
      </w:r>
    </w:p>
    <w:p w14:paraId="30F9A29C" w14:textId="77777777" w:rsidR="007544C3" w:rsidRDefault="007544C3" w:rsidP="007544C3">
      <w:r>
        <w:t>Při manipulaci se zadní nohou koně je třeba</w:t>
      </w:r>
      <w:r w:rsidR="00227D5A">
        <w:t xml:space="preserve"> i</w:t>
      </w:r>
      <w:r>
        <w:t xml:space="preserve"> přes </w:t>
      </w:r>
      <w:proofErr w:type="spellStart"/>
      <w:r>
        <w:t>sedaci</w:t>
      </w:r>
      <w:proofErr w:type="spellEnd"/>
      <w:r>
        <w:t xml:space="preserve"> počítat s obrannými pohyby.</w:t>
      </w:r>
    </w:p>
    <w:p w14:paraId="73E00AEB" w14:textId="77777777" w:rsidR="005B689D" w:rsidRDefault="005B689D"/>
    <w:p w14:paraId="79716CDF" w14:textId="02CC1EF7" w:rsidR="005B689D" w:rsidRPr="006239F2" w:rsidRDefault="005B689D" w:rsidP="006239F2">
      <w:pPr>
        <w:keepNext/>
        <w:rPr>
          <w:bCs/>
          <w:u w:val="single"/>
        </w:rPr>
      </w:pPr>
      <w:r w:rsidRPr="006239F2">
        <w:rPr>
          <w:bCs/>
          <w:u w:val="single"/>
        </w:rPr>
        <w:t xml:space="preserve">Zvláštní opatření </w:t>
      </w:r>
      <w:r w:rsidR="00B66443" w:rsidRPr="006239F2">
        <w:rPr>
          <w:bCs/>
          <w:u w:val="single"/>
        </w:rPr>
        <w:t xml:space="preserve">pro </w:t>
      </w:r>
      <w:r w:rsidRPr="006239F2">
        <w:rPr>
          <w:bCs/>
          <w:u w:val="single"/>
        </w:rPr>
        <w:t>osob</w:t>
      </w:r>
      <w:r w:rsidR="00B66443" w:rsidRPr="006239F2">
        <w:rPr>
          <w:bCs/>
          <w:u w:val="single"/>
        </w:rPr>
        <w:t>u</w:t>
      </w:r>
      <w:r w:rsidRPr="006239F2">
        <w:rPr>
          <w:bCs/>
          <w:u w:val="single"/>
        </w:rPr>
        <w:t>, kter</w:t>
      </w:r>
      <w:r w:rsidR="00B66443" w:rsidRPr="006239F2">
        <w:rPr>
          <w:bCs/>
          <w:u w:val="single"/>
        </w:rPr>
        <w:t>á</w:t>
      </w:r>
      <w:r w:rsidRPr="006239F2">
        <w:rPr>
          <w:bCs/>
          <w:u w:val="single"/>
        </w:rPr>
        <w:t xml:space="preserve"> podávají veterinární léčivý přípravek zvířatům</w:t>
      </w:r>
      <w:r w:rsidR="00B66443" w:rsidRPr="006239F2">
        <w:rPr>
          <w:bCs/>
          <w:u w:val="single"/>
        </w:rPr>
        <w:t>:</w:t>
      </w:r>
    </w:p>
    <w:p w14:paraId="0F6AA006" w14:textId="77777777" w:rsidR="005B689D" w:rsidRDefault="005B689D"/>
    <w:p w14:paraId="0889C725" w14:textId="77777777" w:rsidR="00650A30" w:rsidRDefault="00650A30" w:rsidP="00650A30">
      <w:pPr>
        <w:jc w:val="both"/>
      </w:pPr>
      <w:proofErr w:type="spellStart"/>
      <w:r>
        <w:t>Xylazin</w:t>
      </w:r>
      <w:proofErr w:type="spellEnd"/>
      <w:r w:rsidRPr="00FC6383">
        <w:t xml:space="preserve"> je agonista alpha-2 adrenergních receptorů a v závislosti na dávce vytváří sedativně-hypnotický stav podobný spánku.</w:t>
      </w:r>
    </w:p>
    <w:p w14:paraId="28A99C6D" w14:textId="77777777" w:rsidR="00650A30" w:rsidRPr="00FC6383" w:rsidRDefault="00650A30" w:rsidP="00650A30">
      <w:pPr>
        <w:jc w:val="both"/>
      </w:pPr>
    </w:p>
    <w:p w14:paraId="0DE2CE1A" w14:textId="77777777" w:rsidR="00650A30" w:rsidRDefault="00650A30" w:rsidP="00650A30">
      <w:pPr>
        <w:jc w:val="both"/>
      </w:pPr>
      <w:r w:rsidRPr="00FC6383">
        <w:t>V případě náhodného pozření či sebepoškození injekčně aplikovaným přípravkem, vyhledejte ihned lékařskou pomoc a ukažte příbalovou informaci nebo etiketu praktickému lékaři. NEŘIĎTE MOTOROVÉ VOZIDLO, neboť může dojít k útlumu (</w:t>
      </w:r>
      <w:proofErr w:type="spellStart"/>
      <w:r w:rsidRPr="00FC6383">
        <w:t>sedaci</w:t>
      </w:r>
      <w:proofErr w:type="spellEnd"/>
      <w:r w:rsidRPr="00FC6383">
        <w:t>) a změnám krevního tlaku.</w:t>
      </w:r>
    </w:p>
    <w:p w14:paraId="51098061" w14:textId="77777777" w:rsidR="00650A30" w:rsidRPr="00FC6383" w:rsidRDefault="00650A30" w:rsidP="00650A30">
      <w:pPr>
        <w:jc w:val="both"/>
      </w:pPr>
    </w:p>
    <w:p w14:paraId="748EE745" w14:textId="77777777" w:rsidR="00650A30" w:rsidRDefault="00650A30" w:rsidP="00650A30">
      <w:pPr>
        <w:jc w:val="both"/>
      </w:pPr>
      <w:r w:rsidRPr="00FC6383">
        <w:t xml:space="preserve">Zabraňte kontaktu s pokožkou, očima a sliznicemi. Po natažení požadovaného množství přípravku z lahvičky do injekční stříkačky chraňte jehlu až do vlastní aplikace. V případě zasažení pokožky nebo sliznice opláchněte exponovanou část ihned po expozici velkým množstvím vody a odstraňte kontaminovaný oděv, který je v přímém kontaktu s pokožkou. V případě zasažení očí vypláchněte </w:t>
      </w:r>
      <w:r>
        <w:t xml:space="preserve">zasažené oko </w:t>
      </w:r>
      <w:r w:rsidRPr="00FC6383">
        <w:t>velkým množstvím pitné vody. Pokud se dostaví potí</w:t>
      </w:r>
      <w:r>
        <w:t>že, vyhledejte lékařskou pomoc.</w:t>
      </w:r>
    </w:p>
    <w:p w14:paraId="294B40B2" w14:textId="77777777" w:rsidR="00650A30" w:rsidRDefault="00650A30" w:rsidP="00650A30">
      <w:pPr>
        <w:jc w:val="both"/>
      </w:pPr>
    </w:p>
    <w:p w14:paraId="46FDC59B" w14:textId="77777777" w:rsidR="00650A30" w:rsidRDefault="00650A30" w:rsidP="00650A30">
      <w:pPr>
        <w:jc w:val="both"/>
      </w:pPr>
      <w:r>
        <w:t>Podráždění, senzibilizace, kontaktní dermatitis a systémové účinky není možné po styku s kůží vyloučit.</w:t>
      </w:r>
    </w:p>
    <w:p w14:paraId="10929617" w14:textId="77777777" w:rsidR="00650A30" w:rsidRPr="00FC6383" w:rsidRDefault="00650A30" w:rsidP="00650A30">
      <w:pPr>
        <w:jc w:val="both"/>
      </w:pPr>
    </w:p>
    <w:p w14:paraId="6294AE78" w14:textId="77777777" w:rsidR="00650A30" w:rsidRDefault="00650A30" w:rsidP="00650A30">
      <w:pPr>
        <w:jc w:val="both"/>
      </w:pPr>
      <w:r w:rsidRPr="00FC6383">
        <w:t>Pokud s příp</w:t>
      </w:r>
      <w:r>
        <w:t>ravkem manipuluje těhotná žena, je třeba, aby dodržovala zvýšenou obezřetnost, aby nedošlo k sebepoškození injekčně aplikovaným přípravkem, protože by mohlo po náhodné systémové expozici dojít ke kontrakci dělohy a poklesu krevního tlaku plodu.</w:t>
      </w:r>
    </w:p>
    <w:p w14:paraId="7CF621AF" w14:textId="77777777" w:rsidR="00650A30" w:rsidRDefault="00650A30" w:rsidP="00650A30">
      <w:pPr>
        <w:jc w:val="both"/>
      </w:pPr>
    </w:p>
    <w:p w14:paraId="09772C97" w14:textId="77777777" w:rsidR="00650A30" w:rsidRPr="00FC6383" w:rsidRDefault="00650A30" w:rsidP="00650A30">
      <w:pPr>
        <w:jc w:val="both"/>
      </w:pPr>
      <w:r w:rsidRPr="00FC6383">
        <w:t>Informace pro lékaře:</w:t>
      </w:r>
    </w:p>
    <w:p w14:paraId="3BF653A1" w14:textId="4FFF5907" w:rsidR="00650A30" w:rsidRDefault="00650A30" w:rsidP="00650A30">
      <w:pPr>
        <w:jc w:val="both"/>
      </w:pPr>
      <w:proofErr w:type="spellStart"/>
      <w:r w:rsidRPr="00FC6383">
        <w:t>Xylazin</w:t>
      </w:r>
      <w:proofErr w:type="spellEnd"/>
      <w:r w:rsidRPr="00FC6383">
        <w:t xml:space="preserve"> je agonista alpha-2 adrenergních receptorů, jehož toxicita může způsobovat klinické účinky zahrnující </w:t>
      </w:r>
      <w:proofErr w:type="spellStart"/>
      <w:r w:rsidRPr="00FC6383">
        <w:t>sedaci</w:t>
      </w:r>
      <w:proofErr w:type="spellEnd"/>
      <w:r w:rsidRPr="00FC6383">
        <w:t xml:space="preserve">, útlum dýchání a </w:t>
      </w:r>
      <w:r w:rsidR="006239F2" w:rsidRPr="00FC6383">
        <w:t>kóma</w:t>
      </w:r>
      <w:r w:rsidRPr="00FC6383">
        <w:t>, bradykardii, hypotenzi</w:t>
      </w:r>
      <w:r>
        <w:t>,</w:t>
      </w:r>
      <w:r w:rsidRPr="00FC6383">
        <w:t xml:space="preserve"> </w:t>
      </w:r>
      <w:r>
        <w:t xml:space="preserve">suchost úst a </w:t>
      </w:r>
      <w:r w:rsidRPr="00FC6383">
        <w:t xml:space="preserve">hyperglykémii. Byly hlášeny rovněž komorové arytmie. </w:t>
      </w:r>
      <w:r>
        <w:t xml:space="preserve">Respirační a </w:t>
      </w:r>
      <w:proofErr w:type="spellStart"/>
      <w:r>
        <w:t>hemodynamické</w:t>
      </w:r>
      <w:proofErr w:type="spellEnd"/>
      <w:r>
        <w:t xml:space="preserve"> příznaky by měly </w:t>
      </w:r>
      <w:r w:rsidRPr="00FC6383">
        <w:t xml:space="preserve">být </w:t>
      </w:r>
      <w:r>
        <w:t xml:space="preserve">léčeny </w:t>
      </w:r>
      <w:r w:rsidR="00E9288C">
        <w:t>symptomaticky</w:t>
      </w:r>
      <w:r w:rsidRPr="00FC6383">
        <w:t>.</w:t>
      </w:r>
    </w:p>
    <w:p w14:paraId="500D93CD" w14:textId="6EA3866C" w:rsidR="005B689D" w:rsidRDefault="005B689D"/>
    <w:p w14:paraId="1268D353" w14:textId="2A0A55A7" w:rsidR="00E362FA" w:rsidRPr="006239F2" w:rsidRDefault="001C025C" w:rsidP="006239F2">
      <w:pPr>
        <w:keepNext/>
        <w:rPr>
          <w:u w:val="single"/>
        </w:rPr>
      </w:pPr>
      <w:r w:rsidRPr="006239F2">
        <w:rPr>
          <w:u w:val="single"/>
        </w:rPr>
        <w:lastRenderedPageBreak/>
        <w:t>Zvláštní opatření pro ochranu životního prostředí:</w:t>
      </w:r>
    </w:p>
    <w:p w14:paraId="298583B7" w14:textId="77777777" w:rsidR="001C025C" w:rsidRDefault="001C025C" w:rsidP="006239F2">
      <w:pPr>
        <w:keepNext/>
      </w:pPr>
    </w:p>
    <w:p w14:paraId="6984B9F0" w14:textId="318CBC80" w:rsidR="001C025C" w:rsidRDefault="001C025C">
      <w:r>
        <w:t>Neuplatňuje se.</w:t>
      </w:r>
    </w:p>
    <w:p w14:paraId="7F28353E" w14:textId="77777777" w:rsidR="001C025C" w:rsidRDefault="001C025C"/>
    <w:p w14:paraId="33EBFE42" w14:textId="254759F4" w:rsidR="005B689D" w:rsidRDefault="001C2AF9" w:rsidP="006239F2">
      <w:pPr>
        <w:keepNext/>
      </w:pPr>
      <w:r>
        <w:rPr>
          <w:b/>
        </w:rPr>
        <w:t>3</w:t>
      </w:r>
      <w:r w:rsidR="005B689D">
        <w:rPr>
          <w:b/>
        </w:rPr>
        <w:t>.6</w:t>
      </w:r>
      <w:r w:rsidR="005B689D">
        <w:rPr>
          <w:b/>
        </w:rPr>
        <w:tab/>
        <w:t>Nežádoucí účinky</w:t>
      </w:r>
    </w:p>
    <w:p w14:paraId="7F85FB32" w14:textId="77777777" w:rsidR="005B689D" w:rsidRDefault="005B689D" w:rsidP="006239F2">
      <w:pPr>
        <w:keepNext/>
      </w:pPr>
    </w:p>
    <w:p w14:paraId="228B8F11" w14:textId="3D52B24B" w:rsidR="001C2AF9" w:rsidRDefault="001C2AF9" w:rsidP="006239F2">
      <w:pPr>
        <w:keepNext/>
      </w:pPr>
      <w:r w:rsidRPr="001C2AF9">
        <w:t>Koně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0844CB" w14:paraId="55FC6269" w14:textId="77777777" w:rsidTr="00A31E82">
        <w:tc>
          <w:tcPr>
            <w:tcW w:w="1957" w:type="pct"/>
          </w:tcPr>
          <w:p w14:paraId="4517B7BB" w14:textId="2863A627" w:rsidR="000844CB" w:rsidRPr="00B41D57" w:rsidRDefault="000844CB" w:rsidP="00A31E82">
            <w:pPr>
              <w:spacing w:before="60" w:after="60"/>
            </w:pPr>
            <w:r w:rsidRPr="000844CB">
              <w:t>Neurčená četnost (nelze odhadnout z dostupných údajů):</w:t>
            </w:r>
          </w:p>
        </w:tc>
        <w:tc>
          <w:tcPr>
            <w:tcW w:w="3043" w:type="pct"/>
          </w:tcPr>
          <w:p w14:paraId="3A21191D" w14:textId="2FAED89F" w:rsidR="00B90036" w:rsidRDefault="0093263C" w:rsidP="00B90036">
            <w:r w:rsidRPr="0093263C">
              <w:t>Poruchy kardiovaskulárního systému</w:t>
            </w:r>
            <w:r w:rsidR="007E1D34">
              <w:t xml:space="preserve"> </w:t>
            </w:r>
            <w:r w:rsidR="00CE6875">
              <w:t>–</w:t>
            </w:r>
            <w:r w:rsidR="007E1D34">
              <w:t xml:space="preserve"> p</w:t>
            </w:r>
            <w:r w:rsidR="00DE48FA">
              <w:t>oruchy srdečního rytmu</w:t>
            </w:r>
            <w:r w:rsidR="00B90036">
              <w:t>, pokles krevního tlaku po jeho počátečním zvýšení</w:t>
            </w:r>
            <w:r w:rsidR="00332422">
              <w:t>, bradykardie</w:t>
            </w:r>
            <w:r w:rsidR="000754C3">
              <w:t>.</w:t>
            </w:r>
          </w:p>
          <w:p w14:paraId="25D60433" w14:textId="61B92155" w:rsidR="00DE48FA" w:rsidRDefault="00E375A0" w:rsidP="00DE48FA">
            <w:r w:rsidRPr="00E375A0">
              <w:t>Systémové poruchy</w:t>
            </w:r>
            <w:r>
              <w:t xml:space="preserve"> </w:t>
            </w:r>
            <w:r w:rsidR="00CE6875">
              <w:t>–</w:t>
            </w:r>
            <w:r>
              <w:t xml:space="preserve"> i</w:t>
            </w:r>
            <w:r w:rsidR="00DE48FA">
              <w:t>nhibice regulace tělesné teploty</w:t>
            </w:r>
            <w:r w:rsidR="000754C3">
              <w:t>.</w:t>
            </w:r>
          </w:p>
          <w:p w14:paraId="1E6BD034" w14:textId="164094FF" w:rsidR="00DE48FA" w:rsidRDefault="007F44AF" w:rsidP="00DE48FA">
            <w:r w:rsidRPr="007F44AF">
              <w:t xml:space="preserve">Poruchy chování </w:t>
            </w:r>
            <w:r w:rsidR="00CE6875">
              <w:t>–</w:t>
            </w:r>
            <w:r>
              <w:t xml:space="preserve"> p</w:t>
            </w:r>
            <w:r w:rsidR="00DE48FA">
              <w:t>aradoxní excitace</w:t>
            </w:r>
            <w:r w:rsidR="000754C3">
              <w:t>.</w:t>
            </w:r>
          </w:p>
          <w:p w14:paraId="27CBF9DB" w14:textId="46A0A951" w:rsidR="004B7D68" w:rsidRDefault="004B7D68" w:rsidP="00DE48FA">
            <w:r w:rsidRPr="00897E96">
              <w:t>Vyšetření – h</w:t>
            </w:r>
            <w:r w:rsidR="00DE48FA" w:rsidRPr="00897E96">
              <w:t>yperglykemie</w:t>
            </w:r>
            <w:r w:rsidR="000754C3">
              <w:t>.</w:t>
            </w:r>
          </w:p>
          <w:p w14:paraId="291F0CCB" w14:textId="0686E6B2" w:rsidR="00DE48FA" w:rsidRDefault="00E979F0" w:rsidP="00DE48FA">
            <w:r w:rsidRPr="00E979F0">
              <w:t>Renální a močové poruchy</w:t>
            </w:r>
            <w:r>
              <w:t xml:space="preserve"> </w:t>
            </w:r>
            <w:r w:rsidR="00560640">
              <w:t>–</w:t>
            </w:r>
            <w:r>
              <w:t xml:space="preserve"> </w:t>
            </w:r>
            <w:r w:rsidR="00DE48FA">
              <w:t>polyurie</w:t>
            </w:r>
            <w:r w:rsidR="00DD159B" w:rsidRPr="00DD159B">
              <w:t>.</w:t>
            </w:r>
            <w:r w:rsidR="00560640" w:rsidRPr="00DD159B">
              <w:t xml:space="preserve"> </w:t>
            </w:r>
          </w:p>
          <w:p w14:paraId="273AA08A" w14:textId="004CED52" w:rsidR="00DE48FA" w:rsidRDefault="00F25E4D" w:rsidP="00DE48FA">
            <w:r w:rsidRPr="00F25E4D">
              <w:t xml:space="preserve">Poruchy v místě </w:t>
            </w:r>
            <w:r w:rsidR="000754C3">
              <w:t>podání</w:t>
            </w:r>
            <w:r>
              <w:t xml:space="preserve"> </w:t>
            </w:r>
            <w:r w:rsidR="00CE6875">
              <w:t>–</w:t>
            </w:r>
            <w:r w:rsidR="00E740D4">
              <w:t xml:space="preserve"> r</w:t>
            </w:r>
            <w:r w:rsidR="00DE48FA">
              <w:t>everzibilní lokální podráždění</w:t>
            </w:r>
            <w:r w:rsidR="000754C3">
              <w:t>.</w:t>
            </w:r>
          </w:p>
          <w:p w14:paraId="710530B0" w14:textId="51692A27" w:rsidR="00DE48FA" w:rsidRDefault="000D36D2" w:rsidP="00DE48FA">
            <w:r w:rsidRPr="000D36D2">
              <w:t>Dýchací cesty</w:t>
            </w:r>
            <w:r w:rsidR="00DD159B">
              <w:t>,</w:t>
            </w:r>
            <w:r w:rsidRPr="000D36D2">
              <w:t xml:space="preserve"> poruchy dýchacího ústrojí </w:t>
            </w:r>
            <w:r w:rsidR="00CE6875">
              <w:t>–</w:t>
            </w:r>
            <w:r>
              <w:t xml:space="preserve"> </w:t>
            </w:r>
            <w:r w:rsidR="00DE48FA">
              <w:t>bradypnoe</w:t>
            </w:r>
            <w:r w:rsidR="00DD159B">
              <w:t>.</w:t>
            </w:r>
          </w:p>
          <w:p w14:paraId="39F0626A" w14:textId="22390E2D" w:rsidR="000844CB" w:rsidRPr="00B41D57" w:rsidRDefault="00897E96" w:rsidP="00F7349B">
            <w:r>
              <w:t>Poruchy r</w:t>
            </w:r>
            <w:r w:rsidR="00DB5006" w:rsidRPr="00DB5006">
              <w:t>eprodukční</w:t>
            </w:r>
            <w:r>
              <w:t>ho</w:t>
            </w:r>
            <w:r w:rsidR="00DB5006" w:rsidRPr="00DB5006">
              <w:t xml:space="preserve"> </w:t>
            </w:r>
            <w:r>
              <w:t xml:space="preserve">systému </w:t>
            </w:r>
            <w:r w:rsidR="00CE6875">
              <w:t>–</w:t>
            </w:r>
            <w:r w:rsidR="00B8236C">
              <w:t xml:space="preserve"> r</w:t>
            </w:r>
            <w:r w:rsidR="00DE48FA">
              <w:t>everzibilní prolaps penisu</w:t>
            </w:r>
            <w:r w:rsidR="00DD159B">
              <w:t xml:space="preserve">, </w:t>
            </w:r>
            <w:r w:rsidR="00DD159B" w:rsidRPr="006239F2">
              <w:t>kontrakce dělohy.</w:t>
            </w:r>
          </w:p>
        </w:tc>
      </w:tr>
    </w:tbl>
    <w:p w14:paraId="5E40E605" w14:textId="77777777" w:rsidR="006B3369" w:rsidRDefault="006B3369" w:rsidP="001C2AF9"/>
    <w:p w14:paraId="4866BFD1" w14:textId="327AF885" w:rsidR="001C2AF9" w:rsidRDefault="006B3369" w:rsidP="001C2AF9">
      <w:r w:rsidRPr="001C2AF9">
        <w:t>Skot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0844CB" w14:paraId="68A47A53" w14:textId="77777777" w:rsidTr="00A31E82">
        <w:tc>
          <w:tcPr>
            <w:tcW w:w="1957" w:type="pct"/>
          </w:tcPr>
          <w:p w14:paraId="192F5557" w14:textId="323C2A55" w:rsidR="000844CB" w:rsidRPr="00B41D57" w:rsidRDefault="000844CB" w:rsidP="00A31E82">
            <w:pPr>
              <w:spacing w:before="60" w:after="60"/>
            </w:pPr>
            <w:r w:rsidRPr="000844CB">
              <w:t>Neurčená četnost (nelze odhadnout z dostupných údajů):</w:t>
            </w:r>
          </w:p>
        </w:tc>
        <w:tc>
          <w:tcPr>
            <w:tcW w:w="3043" w:type="pct"/>
          </w:tcPr>
          <w:p w14:paraId="696594E1" w14:textId="4DE115FE" w:rsidR="00B422C6" w:rsidRDefault="00B422C6" w:rsidP="00B422C6">
            <w:r w:rsidRPr="0093263C">
              <w:t>Poruchy kardiovaskulárního systému</w:t>
            </w:r>
            <w:r>
              <w:t xml:space="preserve"> </w:t>
            </w:r>
            <w:r w:rsidR="00CE6875">
              <w:t>–</w:t>
            </w:r>
            <w:r>
              <w:t xml:space="preserve"> poruchy srdečního rytmu, pokles krevního tlaku po jeho počátečním zvýšení, bradykardie</w:t>
            </w:r>
            <w:r w:rsidR="00DD159B">
              <w:t>.</w:t>
            </w:r>
          </w:p>
          <w:p w14:paraId="790D73C5" w14:textId="4F158C16" w:rsidR="00B422C6" w:rsidRDefault="00B422C6" w:rsidP="00B422C6">
            <w:r w:rsidRPr="00E375A0">
              <w:t>Systémové poruchy</w:t>
            </w:r>
            <w:r>
              <w:t xml:space="preserve"> </w:t>
            </w:r>
            <w:r w:rsidR="00CE6875">
              <w:t>–</w:t>
            </w:r>
            <w:r>
              <w:t xml:space="preserve"> inhibice regulace tělesné teploty</w:t>
            </w:r>
            <w:r w:rsidR="00DD159B">
              <w:t>.</w:t>
            </w:r>
          </w:p>
          <w:p w14:paraId="141F4C52" w14:textId="08AC0788" w:rsidR="00B422C6" w:rsidRDefault="00B422C6" w:rsidP="00B422C6">
            <w:r w:rsidRPr="007F44AF">
              <w:t xml:space="preserve">Poruchy chování </w:t>
            </w:r>
            <w:r w:rsidR="00CE6875">
              <w:t>–</w:t>
            </w:r>
            <w:r>
              <w:t xml:space="preserve"> paradoxní excitace</w:t>
            </w:r>
            <w:r w:rsidR="00DD159B">
              <w:t>.</w:t>
            </w:r>
          </w:p>
          <w:p w14:paraId="0FBFB418" w14:textId="77777777" w:rsidR="00B422C6" w:rsidRDefault="00B422C6" w:rsidP="00B422C6">
            <w:r w:rsidRPr="00897E96">
              <w:t>Vyšetření – hyperglykemie</w:t>
            </w:r>
          </w:p>
          <w:p w14:paraId="486CA913" w14:textId="01E18E59" w:rsidR="00B422C6" w:rsidRDefault="00B422C6" w:rsidP="00B422C6">
            <w:r w:rsidRPr="00E979F0">
              <w:t>Renální a močové poruchy</w:t>
            </w:r>
            <w:r>
              <w:t xml:space="preserve"> – polyurie</w:t>
            </w:r>
            <w:r w:rsidR="00DD159B">
              <w:t>.</w:t>
            </w:r>
          </w:p>
          <w:p w14:paraId="0B9F2C20" w14:textId="451E9E76" w:rsidR="00B422C6" w:rsidRDefault="00B422C6" w:rsidP="00B422C6">
            <w:r w:rsidRPr="00F25E4D">
              <w:t xml:space="preserve">Poruchy v místě </w:t>
            </w:r>
            <w:r w:rsidR="00DD159B">
              <w:t>podání</w:t>
            </w:r>
            <w:r>
              <w:t xml:space="preserve"> </w:t>
            </w:r>
            <w:r w:rsidR="00CE6875">
              <w:t>–</w:t>
            </w:r>
            <w:r>
              <w:t xml:space="preserve"> reverzibilní lokální podráždění</w:t>
            </w:r>
            <w:r w:rsidR="00DD159B">
              <w:t>.</w:t>
            </w:r>
          </w:p>
          <w:p w14:paraId="746C8284" w14:textId="2F58D85A" w:rsidR="00B422C6" w:rsidRDefault="00B422C6" w:rsidP="00B422C6">
            <w:r w:rsidRPr="000D36D2">
              <w:t>Dýchací cesty</w:t>
            </w:r>
            <w:r w:rsidR="00DD159B">
              <w:t>,</w:t>
            </w:r>
            <w:r w:rsidRPr="000D36D2">
              <w:t xml:space="preserve"> poruchy dýchacího ústrojí </w:t>
            </w:r>
            <w:r w:rsidR="00CE6875">
              <w:t>–</w:t>
            </w:r>
            <w:r>
              <w:t xml:space="preserve"> bradypnoe</w:t>
            </w:r>
            <w:r w:rsidR="00DD159B">
              <w:t>.</w:t>
            </w:r>
          </w:p>
          <w:p w14:paraId="54678AD1" w14:textId="70ECEDB2" w:rsidR="00B422C6" w:rsidRDefault="00897E96" w:rsidP="00B422C6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>systému</w:t>
            </w:r>
            <w:r w:rsidRPr="00DB5006" w:rsidDel="00897E96">
              <w:t xml:space="preserve"> </w:t>
            </w:r>
            <w:r w:rsidR="00CE6875">
              <w:t>–</w:t>
            </w:r>
            <w:r w:rsidR="00B422C6">
              <w:t xml:space="preserve"> </w:t>
            </w:r>
            <w:r w:rsidR="00CE6875">
              <w:t>r</w:t>
            </w:r>
            <w:r w:rsidR="00B422C6">
              <w:t>everzibilní prolaps penisu</w:t>
            </w:r>
            <w:r w:rsidR="00DD159B">
              <w:t>, kontrakce dělohy.</w:t>
            </w:r>
          </w:p>
          <w:p w14:paraId="47E99FCE" w14:textId="44B71F99" w:rsidR="000844CB" w:rsidRPr="00B41D57" w:rsidRDefault="00C66403" w:rsidP="00F7349B">
            <w:r w:rsidRPr="00C66403">
              <w:t>Poruchy trávicího traktu</w:t>
            </w:r>
            <w:r w:rsidR="005627B2">
              <w:t xml:space="preserve"> </w:t>
            </w:r>
            <w:r w:rsidR="00CE6875">
              <w:t>–</w:t>
            </w:r>
            <w:r>
              <w:t xml:space="preserve"> </w:t>
            </w:r>
            <w:r w:rsidR="00DE48FA">
              <w:t>zvýšená salivace, inhibice motility předžaludků, tympanie, neschopnost pohybovat jazykem, regurgitace</w:t>
            </w:r>
            <w:r w:rsidR="00DD159B">
              <w:t>.</w:t>
            </w:r>
          </w:p>
        </w:tc>
      </w:tr>
    </w:tbl>
    <w:p w14:paraId="25A1CCB8" w14:textId="77777777" w:rsidR="006B3369" w:rsidRDefault="006B3369" w:rsidP="001C2AF9"/>
    <w:p w14:paraId="19BDA7CE" w14:textId="1E564991" w:rsidR="006B3369" w:rsidRDefault="006B3369" w:rsidP="001C2AF9">
      <w:r w:rsidRPr="001C2AF9">
        <w:t>Psi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0844CB" w14:paraId="41763BCF" w14:textId="77777777" w:rsidTr="00A31E82">
        <w:tc>
          <w:tcPr>
            <w:tcW w:w="1957" w:type="pct"/>
          </w:tcPr>
          <w:p w14:paraId="7DCB295B" w14:textId="699D1441" w:rsidR="000844CB" w:rsidRPr="00B41D57" w:rsidRDefault="000844CB" w:rsidP="00A31E82">
            <w:pPr>
              <w:spacing w:before="60" w:after="60"/>
            </w:pPr>
            <w:r w:rsidRPr="000844CB">
              <w:t>Neurčená četnost (nelze odhadnout z dostupných údajů):</w:t>
            </w:r>
          </w:p>
        </w:tc>
        <w:tc>
          <w:tcPr>
            <w:tcW w:w="3043" w:type="pct"/>
          </w:tcPr>
          <w:p w14:paraId="2B16FFAA" w14:textId="40441390" w:rsidR="006875F4" w:rsidRDefault="006875F4" w:rsidP="006875F4">
            <w:r w:rsidRPr="0093263C">
              <w:t>Poruchy kardiovaskulárního systému</w:t>
            </w:r>
            <w:r>
              <w:t xml:space="preserve"> </w:t>
            </w:r>
            <w:r w:rsidR="00CE6875">
              <w:t>–</w:t>
            </w:r>
            <w:r>
              <w:t xml:space="preserve"> poruchy srdečního rytmu, pokles krevního tlaku po jeho počátečním zvýšení, bradykardie</w:t>
            </w:r>
            <w:r w:rsidR="00DD159B">
              <w:t>.</w:t>
            </w:r>
          </w:p>
          <w:p w14:paraId="2C5AE2D1" w14:textId="0EAF5322" w:rsidR="006875F4" w:rsidRDefault="006875F4" w:rsidP="006875F4">
            <w:r w:rsidRPr="00E375A0">
              <w:t>Systémové poruchy</w:t>
            </w:r>
            <w:r>
              <w:t xml:space="preserve"> </w:t>
            </w:r>
            <w:r w:rsidR="00CE6875">
              <w:t>–</w:t>
            </w:r>
            <w:r>
              <w:t xml:space="preserve"> inhibice regulace tělesné teploty</w:t>
            </w:r>
            <w:r w:rsidR="00DD159B">
              <w:t>.</w:t>
            </w:r>
          </w:p>
          <w:p w14:paraId="35BC3F66" w14:textId="7714EE54" w:rsidR="006875F4" w:rsidRDefault="006875F4" w:rsidP="006875F4">
            <w:r w:rsidRPr="007F44AF">
              <w:t xml:space="preserve">Poruchy chování </w:t>
            </w:r>
            <w:r w:rsidR="00CE6875">
              <w:t>–</w:t>
            </w:r>
            <w:r>
              <w:t xml:space="preserve"> paradoxní excitace</w:t>
            </w:r>
            <w:r w:rsidR="00DD159B">
              <w:t>.</w:t>
            </w:r>
          </w:p>
          <w:p w14:paraId="11D8ECDF" w14:textId="77777777" w:rsidR="006875F4" w:rsidRDefault="006875F4" w:rsidP="006875F4">
            <w:r w:rsidRPr="00897E96">
              <w:t>Vyšetření –</w:t>
            </w:r>
            <w:r>
              <w:t xml:space="preserve"> hyperglykemie</w:t>
            </w:r>
          </w:p>
          <w:p w14:paraId="4A03DF0F" w14:textId="13A0970A" w:rsidR="006875F4" w:rsidRDefault="006875F4" w:rsidP="006875F4">
            <w:r w:rsidRPr="00E979F0">
              <w:t>Renální a močové poruchy</w:t>
            </w:r>
            <w:r>
              <w:t xml:space="preserve"> – polyurie</w:t>
            </w:r>
            <w:r w:rsidR="00DD159B">
              <w:t>.</w:t>
            </w:r>
            <w:r>
              <w:t xml:space="preserve"> </w:t>
            </w:r>
          </w:p>
          <w:p w14:paraId="11911732" w14:textId="12CF1DEC" w:rsidR="006875F4" w:rsidRDefault="006875F4" w:rsidP="006875F4">
            <w:r w:rsidRPr="00F25E4D">
              <w:t xml:space="preserve">Poruchy v místě </w:t>
            </w:r>
            <w:r w:rsidR="00DD159B">
              <w:t>podání</w:t>
            </w:r>
            <w:r>
              <w:t xml:space="preserve"> </w:t>
            </w:r>
            <w:r w:rsidR="00CE6875">
              <w:t>–</w:t>
            </w:r>
            <w:r>
              <w:t xml:space="preserve"> reverzibilní lokální podráždění</w:t>
            </w:r>
            <w:r w:rsidR="00DD159B">
              <w:t>.</w:t>
            </w:r>
          </w:p>
          <w:p w14:paraId="06339D5A" w14:textId="54F6CFC4" w:rsidR="006875F4" w:rsidRDefault="006875F4" w:rsidP="006875F4">
            <w:r w:rsidRPr="000D36D2">
              <w:t>Dýchací cesty</w:t>
            </w:r>
            <w:r w:rsidR="00DD159B">
              <w:t>,</w:t>
            </w:r>
            <w:r w:rsidRPr="000D36D2">
              <w:t xml:space="preserve"> poruchy dýchacího ústrojí </w:t>
            </w:r>
            <w:r w:rsidR="00CE6875">
              <w:t>–</w:t>
            </w:r>
            <w:r>
              <w:t xml:space="preserve"> bradypnoe</w:t>
            </w:r>
            <w:r w:rsidR="00DD159B">
              <w:t>.</w:t>
            </w:r>
          </w:p>
          <w:p w14:paraId="0B66EE32" w14:textId="4C67AF63" w:rsidR="006875F4" w:rsidRDefault="00897E96" w:rsidP="006875F4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>systému</w:t>
            </w:r>
            <w:r w:rsidRPr="00DB5006" w:rsidDel="00897E96">
              <w:t xml:space="preserve"> </w:t>
            </w:r>
            <w:r w:rsidR="00CE6875">
              <w:t>–</w:t>
            </w:r>
            <w:r w:rsidR="006875F4">
              <w:t xml:space="preserve"> </w:t>
            </w:r>
            <w:r w:rsidR="00CE6875">
              <w:t>r</w:t>
            </w:r>
            <w:r w:rsidR="006875F4">
              <w:t>everzibilní prolaps penisu</w:t>
            </w:r>
            <w:r w:rsidR="00DD159B">
              <w:t>, kontrakce dělohy.</w:t>
            </w:r>
          </w:p>
          <w:p w14:paraId="75FE8D0E" w14:textId="06A37797" w:rsidR="000844CB" w:rsidRPr="00B41D57" w:rsidRDefault="006875F4" w:rsidP="007B0DFD">
            <w:r w:rsidRPr="00C66403">
              <w:t>Poruchy trávicího traktu</w:t>
            </w:r>
            <w:r w:rsidR="005627B2">
              <w:t xml:space="preserve"> </w:t>
            </w:r>
            <w:r w:rsidR="00C97937">
              <w:t>–</w:t>
            </w:r>
            <w:r>
              <w:t xml:space="preserve"> z</w:t>
            </w:r>
            <w:r w:rsidR="004F6CC2">
              <w:t>vracení</w:t>
            </w:r>
            <w:r w:rsidR="00DD159B">
              <w:t>.</w:t>
            </w:r>
          </w:p>
        </w:tc>
      </w:tr>
    </w:tbl>
    <w:p w14:paraId="57BF1E4E" w14:textId="77777777" w:rsidR="006B3369" w:rsidRDefault="006B3369" w:rsidP="001C2AF9"/>
    <w:p w14:paraId="2BE45D48" w14:textId="50A6B373" w:rsidR="006B3369" w:rsidRDefault="006B3369" w:rsidP="001C2AF9">
      <w:r w:rsidRPr="001C2AF9">
        <w:t>Kočky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653"/>
      </w:tblGrid>
      <w:tr w:rsidR="000844CB" w14:paraId="4F9BDC6D" w14:textId="77777777" w:rsidTr="00A31E82">
        <w:tc>
          <w:tcPr>
            <w:tcW w:w="1957" w:type="pct"/>
          </w:tcPr>
          <w:p w14:paraId="7E5CE672" w14:textId="1392BFAC" w:rsidR="000844CB" w:rsidRPr="00B41D57" w:rsidRDefault="000844CB" w:rsidP="00A31E82">
            <w:pPr>
              <w:spacing w:before="60" w:after="60"/>
            </w:pPr>
            <w:r w:rsidRPr="000844CB">
              <w:t>Neurčená četnost (nelze odhadnout z dostupných údajů):</w:t>
            </w:r>
          </w:p>
        </w:tc>
        <w:tc>
          <w:tcPr>
            <w:tcW w:w="3043" w:type="pct"/>
          </w:tcPr>
          <w:p w14:paraId="570C43BA" w14:textId="482F9879" w:rsidR="00ED2718" w:rsidRDefault="00ED2718" w:rsidP="00ED2718">
            <w:r w:rsidRPr="0093263C">
              <w:t>Poruchy kardiovaskulárního systému</w:t>
            </w:r>
            <w:r>
              <w:t xml:space="preserve"> </w:t>
            </w:r>
            <w:r w:rsidR="00C97937">
              <w:t>–</w:t>
            </w:r>
            <w:r>
              <w:t xml:space="preserve"> poruchy srdečního rytmu, pokles krevního tlaku po jeho počátečním zvýšení, bradykardie</w:t>
            </w:r>
            <w:r w:rsidR="00DD159B">
              <w:t>.</w:t>
            </w:r>
          </w:p>
          <w:p w14:paraId="0C8F276A" w14:textId="64F931C5" w:rsidR="00ED2718" w:rsidRDefault="00ED2718" w:rsidP="00ED2718">
            <w:r w:rsidRPr="00E375A0">
              <w:lastRenderedPageBreak/>
              <w:t>Systémové poruchy</w:t>
            </w:r>
            <w:r>
              <w:t xml:space="preserve"> </w:t>
            </w:r>
            <w:r w:rsidR="00587BFD">
              <w:t>–</w:t>
            </w:r>
            <w:r>
              <w:t xml:space="preserve"> inhibice regulace tělesné teploty</w:t>
            </w:r>
            <w:r w:rsidR="00DD159B">
              <w:t>.</w:t>
            </w:r>
          </w:p>
          <w:p w14:paraId="6AE7D61C" w14:textId="46F74E46" w:rsidR="00ED2718" w:rsidRDefault="00ED2718" w:rsidP="00ED2718">
            <w:r w:rsidRPr="007F44AF">
              <w:t xml:space="preserve">Poruchy chování </w:t>
            </w:r>
            <w:r w:rsidR="00587BFD">
              <w:t>–</w:t>
            </w:r>
            <w:r>
              <w:t xml:space="preserve"> paradoxní excitace</w:t>
            </w:r>
            <w:r w:rsidR="00DD159B">
              <w:t>.</w:t>
            </w:r>
          </w:p>
          <w:p w14:paraId="5B0DF0BF" w14:textId="77777777" w:rsidR="00ED2718" w:rsidRDefault="00ED2718" w:rsidP="00ED2718">
            <w:r w:rsidRPr="00897E96">
              <w:t>Vyšetření –</w:t>
            </w:r>
            <w:r>
              <w:t xml:space="preserve"> hyperglykemie</w:t>
            </w:r>
          </w:p>
          <w:p w14:paraId="40D9C3E7" w14:textId="34BC9A0F" w:rsidR="00ED2718" w:rsidRDefault="00ED2718" w:rsidP="00ED2718">
            <w:r w:rsidRPr="00E979F0">
              <w:t>Renální a močové poruchy</w:t>
            </w:r>
            <w:r>
              <w:t xml:space="preserve"> – polyurie</w:t>
            </w:r>
            <w:r w:rsidR="00DD159B">
              <w:t>.</w:t>
            </w:r>
          </w:p>
          <w:p w14:paraId="7D3D39B3" w14:textId="426EF376" w:rsidR="00ED2718" w:rsidRDefault="00ED2718" w:rsidP="00ED2718">
            <w:r w:rsidRPr="00F25E4D">
              <w:t xml:space="preserve">Poruchy v místě </w:t>
            </w:r>
            <w:r w:rsidR="00DD159B">
              <w:t>podání</w:t>
            </w:r>
            <w:r>
              <w:t xml:space="preserve"> </w:t>
            </w:r>
            <w:r w:rsidR="00587BFD">
              <w:t>–</w:t>
            </w:r>
            <w:r>
              <w:t xml:space="preserve"> reverzibilní lokální podráždění</w:t>
            </w:r>
            <w:r w:rsidR="00DD159B">
              <w:t>.</w:t>
            </w:r>
          </w:p>
          <w:p w14:paraId="30DB7E7D" w14:textId="6E0235F0" w:rsidR="00ED2718" w:rsidRDefault="00ED2718" w:rsidP="00ED2718">
            <w:r w:rsidRPr="000D36D2">
              <w:t>Dýchací cesty</w:t>
            </w:r>
            <w:r w:rsidR="00DD159B">
              <w:t>,</w:t>
            </w:r>
            <w:r w:rsidRPr="000D36D2">
              <w:t xml:space="preserve"> poruchy dýchacího ústrojí </w:t>
            </w:r>
            <w:r w:rsidR="00587BFD">
              <w:t>–</w:t>
            </w:r>
            <w:r>
              <w:t xml:space="preserve"> bradypnoe</w:t>
            </w:r>
            <w:r w:rsidR="00DD159B">
              <w:t>.</w:t>
            </w:r>
          </w:p>
          <w:p w14:paraId="4D018D70" w14:textId="40C04E31" w:rsidR="000844CB" w:rsidRPr="00B41D57" w:rsidRDefault="00897E96" w:rsidP="007B0DFD">
            <w:r>
              <w:t>Poruchy r</w:t>
            </w:r>
            <w:r w:rsidRPr="00DB5006">
              <w:t>eprodukční</w:t>
            </w:r>
            <w:r>
              <w:t>ho</w:t>
            </w:r>
            <w:r w:rsidRPr="00DB5006">
              <w:t xml:space="preserve"> </w:t>
            </w:r>
            <w:r>
              <w:t>systému</w:t>
            </w:r>
            <w:r w:rsidRPr="00DB5006" w:rsidDel="00897E96">
              <w:t xml:space="preserve"> </w:t>
            </w:r>
            <w:r w:rsidR="00587BFD">
              <w:t>–</w:t>
            </w:r>
            <w:r w:rsidR="00ED2718">
              <w:t xml:space="preserve"> </w:t>
            </w:r>
            <w:r w:rsidR="00587BFD">
              <w:t>r</w:t>
            </w:r>
            <w:r w:rsidR="00ED2718">
              <w:t>everzibilní prolaps penisu</w:t>
            </w:r>
            <w:r w:rsidR="00DD159B">
              <w:t>, kontrakce dělohy.</w:t>
            </w:r>
            <w:r w:rsidR="006239F2">
              <w:t xml:space="preserve"> </w:t>
            </w:r>
            <w:r w:rsidR="00ED2718" w:rsidRPr="00C66403">
              <w:t>Poruchy trávicího traktu</w:t>
            </w:r>
            <w:r w:rsidR="005627B2">
              <w:t xml:space="preserve"> </w:t>
            </w:r>
            <w:r w:rsidR="00587BFD">
              <w:t>–</w:t>
            </w:r>
            <w:r w:rsidR="00ED2718">
              <w:t xml:space="preserve"> zvracení</w:t>
            </w:r>
            <w:r w:rsidR="00DD159B">
              <w:t>.</w:t>
            </w:r>
          </w:p>
        </w:tc>
      </w:tr>
    </w:tbl>
    <w:p w14:paraId="6B81011B" w14:textId="77777777" w:rsidR="006B3369" w:rsidRPr="001C2AF9" w:rsidRDefault="006B3369" w:rsidP="001C2AF9"/>
    <w:p w14:paraId="712BAF0E" w14:textId="3D697C68" w:rsidR="000D3573" w:rsidRPr="00F36D54" w:rsidRDefault="000D3573" w:rsidP="00FB26AE">
      <w:pPr>
        <w:jc w:val="both"/>
      </w:pPr>
      <w:bookmarkStart w:id="2" w:name="_Hlk66891708"/>
      <w:r w:rsidRPr="007B0DFD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registraci,</w:t>
      </w:r>
      <w:r w:rsidR="00F36D54">
        <w:t xml:space="preserve"> </w:t>
      </w:r>
      <w:r w:rsidRPr="007B0DFD">
        <w:t>nebo jeho místnímu zástupci, nebo příslušnému vnitrostátnímu orgánu prostřednictvím národního systému hlášení. Podrobné kontaktní údaje naleznete v bodě 16 příbalové informace.</w:t>
      </w:r>
      <w:bookmarkEnd w:id="2"/>
    </w:p>
    <w:p w14:paraId="76837D5D" w14:textId="77777777" w:rsidR="005B689D" w:rsidRDefault="005B689D"/>
    <w:p w14:paraId="2D6D6008" w14:textId="252EEA7C" w:rsidR="005B689D" w:rsidRDefault="000D3573">
      <w:r w:rsidRPr="00E25E9C">
        <w:rPr>
          <w:b/>
        </w:rPr>
        <w:t>3</w:t>
      </w:r>
      <w:r w:rsidR="005B689D" w:rsidRPr="00E25E9C">
        <w:rPr>
          <w:b/>
        </w:rPr>
        <w:t>.7</w:t>
      </w:r>
      <w:r w:rsidR="005B689D" w:rsidRPr="00E25E9C">
        <w:rPr>
          <w:b/>
        </w:rPr>
        <w:tab/>
        <w:t>Použití v průběhu březosti, laktace nebo snášky</w:t>
      </w:r>
    </w:p>
    <w:p w14:paraId="5809E780" w14:textId="77777777" w:rsidR="005B689D" w:rsidRDefault="005B689D"/>
    <w:p w14:paraId="0F02F61D" w14:textId="5A05820C" w:rsidR="005B689D" w:rsidRDefault="00D5699D">
      <w:r w:rsidRPr="00D5699D">
        <w:t>Nepoužívat</w:t>
      </w:r>
      <w:r w:rsidR="006239F2">
        <w:t xml:space="preserve"> </w:t>
      </w:r>
      <w:r w:rsidR="005B689D">
        <w:t xml:space="preserve">v poslední třetině březosti, popř. jen v kombinaci s </w:t>
      </w:r>
      <w:proofErr w:type="spellStart"/>
      <w:r w:rsidR="005B689D">
        <w:t>tokolytikem</w:t>
      </w:r>
      <w:proofErr w:type="spellEnd"/>
      <w:r w:rsidR="005B689D">
        <w:t>.</w:t>
      </w:r>
    </w:p>
    <w:p w14:paraId="7FA87D7D" w14:textId="636766C0" w:rsidR="00CE10BC" w:rsidRPr="008E3BCF" w:rsidRDefault="00CE10BC" w:rsidP="00CE10BC">
      <w:pPr>
        <w:jc w:val="both"/>
        <w:outlineLvl w:val="3"/>
      </w:pPr>
      <w:r w:rsidRPr="008E3BCF">
        <w:t>Použít pouze po zvážení terapeutického prospěchu a rizika příslušným veterinárním lékařem.</w:t>
      </w:r>
    </w:p>
    <w:p w14:paraId="7DE32522" w14:textId="77777777" w:rsidR="005B689D" w:rsidRDefault="005B689D"/>
    <w:p w14:paraId="0E148BF4" w14:textId="24256259" w:rsidR="005B689D" w:rsidRDefault="009D3F86">
      <w:r>
        <w:rPr>
          <w:b/>
        </w:rPr>
        <w:t>3</w:t>
      </w:r>
      <w:r w:rsidR="005B689D">
        <w:rPr>
          <w:b/>
        </w:rPr>
        <w:t>.8</w:t>
      </w:r>
      <w:r w:rsidR="005B689D">
        <w:rPr>
          <w:b/>
        </w:rPr>
        <w:tab/>
        <w:t xml:space="preserve">Interakce s </w:t>
      </w:r>
      <w:r w:rsidR="00FE1E20" w:rsidRPr="00FE1E20">
        <w:rPr>
          <w:b/>
        </w:rPr>
        <w:t>jiným</w:t>
      </w:r>
      <w:r>
        <w:rPr>
          <w:b/>
        </w:rPr>
        <w:t>i</w:t>
      </w:r>
      <w:r w:rsidR="005B689D">
        <w:rPr>
          <w:b/>
        </w:rPr>
        <w:t xml:space="preserve"> léčivými přípravky a další formy interakce</w:t>
      </w:r>
    </w:p>
    <w:p w14:paraId="4549DA32" w14:textId="77777777" w:rsidR="005B689D" w:rsidRDefault="005B689D"/>
    <w:p w14:paraId="3D447FBD" w14:textId="493AB1AB" w:rsidR="005B689D" w:rsidRDefault="005B689D">
      <w:r>
        <w:t>Interakce s jinými léky s vlivem na CNS:</w:t>
      </w:r>
    </w:p>
    <w:p w14:paraId="07E54BC2" w14:textId="6BBED5F2" w:rsidR="005B689D" w:rsidRDefault="005B689D">
      <w:r>
        <w:t xml:space="preserve">Žádoucí i nežádoucí účinky </w:t>
      </w:r>
      <w:proofErr w:type="spellStart"/>
      <w:r w:rsidR="007370A3">
        <w:t>x</w:t>
      </w:r>
      <w:r>
        <w:t>ylazinu</w:t>
      </w:r>
      <w:proofErr w:type="spellEnd"/>
      <w:r>
        <w:t xml:space="preserve"> mohou být zeslabeny podáním látek s alfa2-antagonistickým účinkem.</w:t>
      </w:r>
    </w:p>
    <w:p w14:paraId="0297F9A4" w14:textId="77777777" w:rsidR="005B689D" w:rsidRDefault="005B689D"/>
    <w:p w14:paraId="1B50C9D8" w14:textId="2E0F1C4E" w:rsidR="005B689D" w:rsidRDefault="00E25E9C">
      <w:r>
        <w:rPr>
          <w:b/>
        </w:rPr>
        <w:t>3</w:t>
      </w:r>
      <w:r w:rsidR="005B689D">
        <w:rPr>
          <w:b/>
        </w:rPr>
        <w:t>.9</w:t>
      </w:r>
      <w:r w:rsidR="005B689D">
        <w:rPr>
          <w:b/>
        </w:rPr>
        <w:tab/>
      </w:r>
      <w:r w:rsidR="0015204A">
        <w:rPr>
          <w:b/>
        </w:rPr>
        <w:t xml:space="preserve">Cesty </w:t>
      </w:r>
      <w:r w:rsidR="005B689D">
        <w:rPr>
          <w:b/>
        </w:rPr>
        <w:t>podání</w:t>
      </w:r>
      <w:r w:rsidR="003B0857">
        <w:rPr>
          <w:b/>
        </w:rPr>
        <w:t xml:space="preserve"> </w:t>
      </w:r>
      <w:r w:rsidR="003B0857" w:rsidRPr="003B0857">
        <w:rPr>
          <w:b/>
        </w:rPr>
        <w:t>a dávkování</w:t>
      </w:r>
    </w:p>
    <w:p w14:paraId="055C1EF8" w14:textId="77777777" w:rsidR="005B689D" w:rsidRDefault="005B689D"/>
    <w:p w14:paraId="3A1CBCC0" w14:textId="14BDB6B4" w:rsidR="005B689D" w:rsidRDefault="00CE10BC">
      <w:bookmarkStart w:id="3" w:name="_Hlk128139697"/>
      <w:r>
        <w:t>I</w:t>
      </w:r>
      <w:r w:rsidR="005B689D">
        <w:t xml:space="preserve">ntravenózní, intramuskulární a subkutánní </w:t>
      </w:r>
      <w:r w:rsidR="00191343">
        <w:t xml:space="preserve">jednorázové </w:t>
      </w:r>
      <w:r>
        <w:t>podání.</w:t>
      </w:r>
    </w:p>
    <w:bookmarkEnd w:id="3"/>
    <w:p w14:paraId="7B81F57A" w14:textId="26080819" w:rsidR="005B689D" w:rsidRDefault="005B689D"/>
    <w:p w14:paraId="43B34075" w14:textId="1D2B5CE2" w:rsidR="005B689D" w:rsidRDefault="005B689D">
      <w:r>
        <w:t>Intramuskulárně:</w:t>
      </w:r>
      <w:r w:rsidR="005627B2">
        <w:t xml:space="preserve"> </w:t>
      </w:r>
    </w:p>
    <w:p w14:paraId="4EBC9B26" w14:textId="321E877C" w:rsidR="005B689D" w:rsidRDefault="005B689D">
      <w:bookmarkStart w:id="4" w:name="_Hlk128139990"/>
      <w:r>
        <w:t xml:space="preserve">Skot: </w:t>
      </w:r>
      <w:r w:rsidR="00227D5A">
        <w:t xml:space="preserve">0,05-0,3 mg </w:t>
      </w:r>
      <w:proofErr w:type="spellStart"/>
      <w:r w:rsidR="00227D5A">
        <w:t>úč.l</w:t>
      </w:r>
      <w:proofErr w:type="spellEnd"/>
      <w:r w:rsidR="00227D5A">
        <w:t>./kg ž.hm.</w:t>
      </w:r>
      <w:r w:rsidR="00883F56">
        <w:t>,</w:t>
      </w:r>
      <w:r w:rsidR="00227D5A">
        <w:t xml:space="preserve"> tj.</w:t>
      </w:r>
      <w:r w:rsidR="00E9288C">
        <w:t xml:space="preserve"> </w:t>
      </w:r>
      <w:r>
        <w:t>0,25-1,5 ml</w:t>
      </w:r>
      <w:r w:rsidR="00227D5A">
        <w:t xml:space="preserve"> přípravku</w:t>
      </w:r>
      <w:r>
        <w:t>/100 kg ž.hm.</w:t>
      </w:r>
    </w:p>
    <w:p w14:paraId="3498E80F" w14:textId="5840602F" w:rsidR="005B689D" w:rsidRDefault="005B689D">
      <w:r>
        <w:t xml:space="preserve">Pes: </w:t>
      </w:r>
      <w:r w:rsidR="00883F56">
        <w:t xml:space="preserve">1-2 mg </w:t>
      </w:r>
      <w:proofErr w:type="spellStart"/>
      <w:r w:rsidR="00883F56">
        <w:t>úč.l</w:t>
      </w:r>
      <w:proofErr w:type="spellEnd"/>
      <w:r w:rsidR="00883F56">
        <w:t>./kg ž.hm., tj.</w:t>
      </w:r>
      <w:r w:rsidR="00E9288C">
        <w:t xml:space="preserve"> </w:t>
      </w:r>
      <w:r>
        <w:t>0,5-1 ml</w:t>
      </w:r>
      <w:r w:rsidR="00883F56">
        <w:t xml:space="preserve"> přípravku</w:t>
      </w:r>
      <w:r>
        <w:t>/10 kg ž.hm.</w:t>
      </w:r>
    </w:p>
    <w:bookmarkEnd w:id="4"/>
    <w:p w14:paraId="01659EEE" w14:textId="77777777" w:rsidR="00A16DD4" w:rsidRDefault="00A16DD4"/>
    <w:p w14:paraId="2CCE617B" w14:textId="77777777" w:rsidR="00A16DD4" w:rsidRPr="00B807E3" w:rsidRDefault="00A16DD4" w:rsidP="00A16DD4">
      <w:pPr>
        <w:rPr>
          <w:szCs w:val="22"/>
        </w:rPr>
      </w:pPr>
      <w:r w:rsidRPr="00B807E3">
        <w:rPr>
          <w:szCs w:val="22"/>
        </w:rPr>
        <w:t>Intramuskulárně</w:t>
      </w:r>
      <w:r>
        <w:rPr>
          <w:szCs w:val="22"/>
        </w:rPr>
        <w:t xml:space="preserve"> nebo subkutánně</w:t>
      </w:r>
      <w:r w:rsidRPr="00B807E3">
        <w:rPr>
          <w:szCs w:val="22"/>
        </w:rPr>
        <w:t>:</w:t>
      </w:r>
      <w:r>
        <w:rPr>
          <w:szCs w:val="22"/>
        </w:rPr>
        <w:t xml:space="preserve"> </w:t>
      </w:r>
    </w:p>
    <w:p w14:paraId="690B4676" w14:textId="6822FCF4" w:rsidR="005B689D" w:rsidRDefault="005B689D">
      <w:bookmarkStart w:id="5" w:name="_Hlk128140005"/>
      <w:r>
        <w:t xml:space="preserve">Kočka: </w:t>
      </w:r>
      <w:r w:rsidR="00883F56">
        <w:t xml:space="preserve">1-2 mg </w:t>
      </w:r>
      <w:proofErr w:type="spellStart"/>
      <w:r w:rsidR="00883F56">
        <w:t>úč.l</w:t>
      </w:r>
      <w:proofErr w:type="spellEnd"/>
      <w:r w:rsidR="00883F56">
        <w:t xml:space="preserve">./kg ž.hm., tj. </w:t>
      </w:r>
      <w:r>
        <w:t>0,05-0,1 ml</w:t>
      </w:r>
      <w:r w:rsidR="00883F56">
        <w:t xml:space="preserve"> přípravku</w:t>
      </w:r>
      <w:r>
        <w:t>/1 kg ž.hm.</w:t>
      </w:r>
      <w:r w:rsidR="005627B2">
        <w:t xml:space="preserve">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>.</w:t>
      </w:r>
    </w:p>
    <w:bookmarkEnd w:id="5"/>
    <w:p w14:paraId="709B13DA" w14:textId="3420DCDA" w:rsidR="005B689D" w:rsidRDefault="005B689D"/>
    <w:p w14:paraId="08557D1F" w14:textId="6BC5754E" w:rsidR="005B689D" w:rsidRDefault="005B689D">
      <w:r>
        <w:t>Intravenózně:</w:t>
      </w:r>
    </w:p>
    <w:p w14:paraId="52ADC987" w14:textId="03C33435" w:rsidR="005B689D" w:rsidRDefault="005B689D">
      <w:bookmarkStart w:id="6" w:name="_Hlk128140024"/>
      <w:r>
        <w:t xml:space="preserve">Skot: </w:t>
      </w:r>
      <w:r w:rsidR="00883F56">
        <w:t xml:space="preserve">0,03-0,1 mg </w:t>
      </w:r>
      <w:proofErr w:type="spellStart"/>
      <w:r w:rsidR="00883F56">
        <w:t>úč.l</w:t>
      </w:r>
      <w:proofErr w:type="spellEnd"/>
      <w:r w:rsidR="00883F56">
        <w:t>./kg ž.hm., tj.</w:t>
      </w:r>
      <w:r w:rsidR="005627B2">
        <w:t xml:space="preserve"> </w:t>
      </w:r>
      <w:r>
        <w:t>0,15-0,5 ml</w:t>
      </w:r>
      <w:r w:rsidR="008F1373">
        <w:t xml:space="preserve"> přípravku</w:t>
      </w:r>
      <w:r>
        <w:t>/100 kg ž.hm.</w:t>
      </w:r>
    </w:p>
    <w:p w14:paraId="701933E1" w14:textId="61576C34" w:rsidR="005B689D" w:rsidRDefault="005B689D">
      <w:r>
        <w:t xml:space="preserve">Kůň: </w:t>
      </w:r>
      <w:r w:rsidR="00883F56">
        <w:t xml:space="preserve">0,6-1 mg </w:t>
      </w:r>
      <w:proofErr w:type="spellStart"/>
      <w:r w:rsidR="00883F56">
        <w:t>úč.l</w:t>
      </w:r>
      <w:proofErr w:type="spellEnd"/>
      <w:r w:rsidR="00883F56">
        <w:t>./kg ž.hm., tj.</w:t>
      </w:r>
      <w:r w:rsidR="005627B2">
        <w:t xml:space="preserve"> </w:t>
      </w:r>
      <w:r>
        <w:t>3-5 ml</w:t>
      </w:r>
      <w:r w:rsidR="00883F56">
        <w:t xml:space="preserve"> přípravku</w:t>
      </w:r>
      <w:r>
        <w:t>/100 kg ž.hm.</w:t>
      </w:r>
    </w:p>
    <w:p w14:paraId="11E837E7" w14:textId="1367FDAC" w:rsidR="005B689D" w:rsidRDefault="005B689D">
      <w:r>
        <w:t xml:space="preserve">Pes: </w:t>
      </w:r>
      <w:r w:rsidR="007370A3">
        <w:t xml:space="preserve">0,5-1 mg </w:t>
      </w:r>
      <w:proofErr w:type="spellStart"/>
      <w:r w:rsidR="007370A3">
        <w:t>úč.l</w:t>
      </w:r>
      <w:proofErr w:type="spellEnd"/>
      <w:r w:rsidR="007370A3">
        <w:t>./kg ž.hm., tj.</w:t>
      </w:r>
      <w:r w:rsidR="005627B2">
        <w:t xml:space="preserve"> </w:t>
      </w:r>
      <w:r>
        <w:t>0,25-0,5 ml</w:t>
      </w:r>
      <w:r w:rsidR="007370A3">
        <w:t xml:space="preserve"> přípravku</w:t>
      </w:r>
      <w:r>
        <w:t>/10 kg ž.hm.</w:t>
      </w:r>
    </w:p>
    <w:bookmarkEnd w:id="6"/>
    <w:p w14:paraId="14B54175" w14:textId="77777777" w:rsidR="007370A3" w:rsidRDefault="007370A3"/>
    <w:p w14:paraId="089CE340" w14:textId="17EABE51" w:rsidR="005B689D" w:rsidRDefault="005B689D">
      <w:bookmarkStart w:id="7" w:name="_Hlk128140055"/>
      <w:r>
        <w:t xml:space="preserve">V kombinaci, resp. </w:t>
      </w:r>
      <w:r w:rsidR="007370A3">
        <w:t xml:space="preserve">k </w:t>
      </w:r>
      <w:r>
        <w:t xml:space="preserve">premedikaci u psů: atropin 0,05-0,10 mg/kg ž.hm. </w:t>
      </w:r>
      <w:proofErr w:type="spellStart"/>
      <w:r>
        <w:t>i.m</w:t>
      </w:r>
      <w:proofErr w:type="spellEnd"/>
      <w:r>
        <w:t>.,</w:t>
      </w:r>
      <w:r w:rsidR="005627B2">
        <w:t xml:space="preserve"> </w:t>
      </w:r>
      <w:proofErr w:type="spellStart"/>
      <w:r w:rsidR="007370A3">
        <w:t>x</w:t>
      </w:r>
      <w:r>
        <w:t>ylazin</w:t>
      </w:r>
      <w:proofErr w:type="spellEnd"/>
      <w:r>
        <w:t xml:space="preserve"> 1-2 mg/kg ž.hm.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 xml:space="preserve">., </w:t>
      </w:r>
      <w:proofErr w:type="spellStart"/>
      <w:r>
        <w:t>ketamin</w:t>
      </w:r>
      <w:proofErr w:type="spellEnd"/>
      <w:r>
        <w:t xml:space="preserve"> 8-20 mg/kg ž.hm. </w:t>
      </w:r>
      <w:proofErr w:type="spellStart"/>
      <w:r>
        <w:t>i.m</w:t>
      </w:r>
      <w:proofErr w:type="spellEnd"/>
      <w:r>
        <w:t>.</w:t>
      </w:r>
    </w:p>
    <w:p w14:paraId="05C6B524" w14:textId="7ADED7F7" w:rsidR="005B689D" w:rsidRDefault="005B689D">
      <w:r>
        <w:t xml:space="preserve">V kombinaci, resp. </w:t>
      </w:r>
      <w:r w:rsidR="007370A3">
        <w:t xml:space="preserve">k </w:t>
      </w:r>
      <w:r>
        <w:t xml:space="preserve">premedikaci u koček: atropin 0,05-0,1 mg/kg ž.hm.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>.,</w:t>
      </w:r>
      <w:r w:rsidR="005627B2">
        <w:t xml:space="preserve"> </w:t>
      </w:r>
      <w:proofErr w:type="spellStart"/>
      <w:r w:rsidR="007370A3">
        <w:t>x</w:t>
      </w:r>
      <w:r>
        <w:t>ylazin</w:t>
      </w:r>
      <w:proofErr w:type="spellEnd"/>
      <w:r>
        <w:t xml:space="preserve"> 0,5-1 mg/kg ž.hm.,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s.c</w:t>
      </w:r>
      <w:proofErr w:type="spellEnd"/>
      <w:r>
        <w:t xml:space="preserve">., </w:t>
      </w:r>
      <w:proofErr w:type="spellStart"/>
      <w:r>
        <w:t>ketamin</w:t>
      </w:r>
      <w:proofErr w:type="spellEnd"/>
      <w:r>
        <w:t xml:space="preserve"> 10-20 mg/kg ž.hm., </w:t>
      </w:r>
      <w:proofErr w:type="spellStart"/>
      <w:r>
        <w:t>i.m</w:t>
      </w:r>
      <w:proofErr w:type="spellEnd"/>
      <w:r>
        <w:t>.</w:t>
      </w:r>
    </w:p>
    <w:bookmarkEnd w:id="7"/>
    <w:p w14:paraId="331FE3F8" w14:textId="08F0D623" w:rsidR="005B689D" w:rsidRDefault="005B689D"/>
    <w:p w14:paraId="74A1B22A" w14:textId="77777777" w:rsidR="008F1373" w:rsidRDefault="008F1373"/>
    <w:p w14:paraId="7A3CF78E" w14:textId="4849FEF2" w:rsidR="005B689D" w:rsidRDefault="005B689D">
      <w:r>
        <w:t>K prodloužení účinku nebo při jeho poklesu lze podat ještě 1/3 původní dávky stanovené podle druhu zvířete a jeho tělesného stavu.</w:t>
      </w:r>
    </w:p>
    <w:p w14:paraId="0FF1FDFF" w14:textId="59C676EF" w:rsidR="005B689D" w:rsidRDefault="005B689D">
      <w:r>
        <w:t>Je třeba zabezpečit dostatečnou substituci tekutin.</w:t>
      </w:r>
    </w:p>
    <w:p w14:paraId="51A9D968" w14:textId="77777777" w:rsidR="005B689D" w:rsidRDefault="005B689D"/>
    <w:p w14:paraId="7C064657" w14:textId="5FB8F2BA" w:rsidR="005B689D" w:rsidRDefault="00C73F8A">
      <w:r>
        <w:rPr>
          <w:b/>
        </w:rPr>
        <w:lastRenderedPageBreak/>
        <w:t>3</w:t>
      </w:r>
      <w:r w:rsidR="005B689D">
        <w:rPr>
          <w:b/>
        </w:rPr>
        <w:t>.10</w:t>
      </w:r>
      <w:r w:rsidR="005B689D">
        <w:rPr>
          <w:b/>
        </w:rPr>
        <w:tab/>
      </w:r>
      <w:r w:rsidR="00ED34B5" w:rsidRPr="00ED34B5">
        <w:rPr>
          <w:b/>
        </w:rPr>
        <w:t>Příznaky</w:t>
      </w:r>
      <w:r w:rsidR="00ED34B5">
        <w:rPr>
          <w:b/>
        </w:rPr>
        <w:t xml:space="preserve"> p</w:t>
      </w:r>
      <w:r w:rsidR="005B689D">
        <w:rPr>
          <w:b/>
        </w:rPr>
        <w:t>ředávkování (</w:t>
      </w:r>
      <w:r w:rsidR="00ED34B5" w:rsidRPr="00ED34B5">
        <w:rPr>
          <w:b/>
        </w:rPr>
        <w:t>a kde je relevantní</w:t>
      </w:r>
      <w:r w:rsidR="005B689D">
        <w:rPr>
          <w:b/>
        </w:rPr>
        <w:t>, první pomoc</w:t>
      </w:r>
      <w:r w:rsidR="00ED34B5">
        <w:rPr>
          <w:b/>
        </w:rPr>
        <w:t xml:space="preserve"> a</w:t>
      </w:r>
      <w:r w:rsidR="005B689D">
        <w:rPr>
          <w:b/>
        </w:rPr>
        <w:t xml:space="preserve"> </w:t>
      </w:r>
      <w:proofErr w:type="spellStart"/>
      <w:r w:rsidR="005B689D">
        <w:rPr>
          <w:b/>
        </w:rPr>
        <w:t>antidota</w:t>
      </w:r>
      <w:proofErr w:type="spellEnd"/>
      <w:r>
        <w:rPr>
          <w:b/>
        </w:rPr>
        <w:t>)</w:t>
      </w:r>
    </w:p>
    <w:p w14:paraId="17C57676" w14:textId="77777777" w:rsidR="005B689D" w:rsidRDefault="005B689D"/>
    <w:p w14:paraId="0D5E5447" w14:textId="77777777" w:rsidR="005B689D" w:rsidRDefault="005B689D">
      <w:r>
        <w:t xml:space="preserve">Část účinků </w:t>
      </w:r>
      <w:proofErr w:type="spellStart"/>
      <w:r w:rsidR="007370A3">
        <w:t>x</w:t>
      </w:r>
      <w:r>
        <w:t>ylazinu</w:t>
      </w:r>
      <w:proofErr w:type="spellEnd"/>
      <w:r>
        <w:t xml:space="preserve"> lze u skotu, koně, psa a kočky antagonizovat podáním centrálně účinných alfa2-adrenolytik.</w:t>
      </w:r>
    </w:p>
    <w:p w14:paraId="0BB77303" w14:textId="77777777" w:rsidR="007B2904" w:rsidRDefault="007B2904"/>
    <w:p w14:paraId="5714B95F" w14:textId="77777777" w:rsidR="007B2904" w:rsidRPr="007B2904" w:rsidRDefault="007B2904" w:rsidP="007B2904">
      <w:pPr>
        <w:rPr>
          <w:b/>
        </w:rPr>
      </w:pPr>
      <w:r w:rsidRPr="007B2904">
        <w:rPr>
          <w:b/>
        </w:rPr>
        <w:t>3.11</w:t>
      </w:r>
      <w:r w:rsidRPr="007B2904">
        <w:rPr>
          <w:b/>
        </w:rPr>
        <w:tab/>
        <w:t xml:space="preserve">Zvláštní omezení pro použití a zvláštní podmínky pro použití, včetně omezení používání antimikrobních a </w:t>
      </w:r>
      <w:proofErr w:type="spellStart"/>
      <w:r w:rsidRPr="007B2904">
        <w:rPr>
          <w:b/>
        </w:rPr>
        <w:t>antiparazitárních</w:t>
      </w:r>
      <w:proofErr w:type="spellEnd"/>
      <w:r w:rsidRPr="007B2904">
        <w:rPr>
          <w:b/>
        </w:rPr>
        <w:t xml:space="preserve"> veterinárních léčivých přípravků, za účelem snížení rizika rozvoje rezistence</w:t>
      </w:r>
    </w:p>
    <w:p w14:paraId="51303459" w14:textId="77777777" w:rsidR="007B2904" w:rsidRDefault="007B2904"/>
    <w:p w14:paraId="01C16418" w14:textId="00C2A591" w:rsidR="00CA61A6" w:rsidRDefault="00CA61A6">
      <w:r w:rsidRPr="00CA61A6">
        <w:t>Neuplatňuje se</w:t>
      </w:r>
      <w:r>
        <w:t>.</w:t>
      </w:r>
    </w:p>
    <w:p w14:paraId="76D3DF3D" w14:textId="77777777" w:rsidR="005B689D" w:rsidRDefault="005B689D"/>
    <w:p w14:paraId="392810E2" w14:textId="492BD78D" w:rsidR="005B689D" w:rsidRDefault="00CA61A6">
      <w:pPr>
        <w:rPr>
          <w:b/>
        </w:rPr>
      </w:pPr>
      <w:r>
        <w:rPr>
          <w:b/>
        </w:rPr>
        <w:t>3</w:t>
      </w:r>
      <w:r w:rsidR="005B689D">
        <w:rPr>
          <w:b/>
        </w:rPr>
        <w:t>.1</w:t>
      </w:r>
      <w:r>
        <w:rPr>
          <w:b/>
        </w:rPr>
        <w:t>2</w:t>
      </w:r>
      <w:r w:rsidR="005B689D">
        <w:rPr>
          <w:b/>
        </w:rPr>
        <w:tab/>
        <w:t>Ochranné lhůty</w:t>
      </w:r>
    </w:p>
    <w:p w14:paraId="797DC377" w14:textId="77777777" w:rsidR="00CA61A6" w:rsidRDefault="00CA61A6"/>
    <w:p w14:paraId="511C9354" w14:textId="3E0F1B9F" w:rsidR="005B689D" w:rsidRDefault="00C77A9B">
      <w:r>
        <w:t>Skot, koně: m</w:t>
      </w:r>
      <w:r w:rsidR="006705A9">
        <w:t>aso: 1</w:t>
      </w:r>
      <w:r w:rsidR="005627B2">
        <w:t xml:space="preserve"> </w:t>
      </w:r>
      <w:r w:rsidR="006705A9">
        <w:t>den.</w:t>
      </w:r>
    </w:p>
    <w:p w14:paraId="504CE690" w14:textId="64A36991" w:rsidR="005B689D" w:rsidRDefault="00C77A9B">
      <w:r>
        <w:t>Skot, koně: m</w:t>
      </w:r>
      <w:r w:rsidR="006705A9">
        <w:t xml:space="preserve">léko: </w:t>
      </w:r>
      <w:r w:rsidR="005B689D">
        <w:t>Bez ochranných lhůt.</w:t>
      </w:r>
    </w:p>
    <w:p w14:paraId="3136157A" w14:textId="77777777" w:rsidR="005B689D" w:rsidRDefault="005B689D">
      <w:pPr>
        <w:rPr>
          <w:b/>
        </w:rPr>
      </w:pPr>
    </w:p>
    <w:p w14:paraId="6EC0735B" w14:textId="77777777" w:rsidR="0002289E" w:rsidRDefault="0002289E">
      <w:pPr>
        <w:rPr>
          <w:b/>
        </w:rPr>
      </w:pPr>
    </w:p>
    <w:p w14:paraId="02E2CA22" w14:textId="1C380390" w:rsidR="005B689D" w:rsidRDefault="00CA61A6" w:rsidP="006239F2">
      <w:pPr>
        <w:keepNext/>
      </w:pPr>
      <w:r>
        <w:rPr>
          <w:b/>
        </w:rPr>
        <w:t>4</w:t>
      </w:r>
      <w:r w:rsidR="005B689D">
        <w:rPr>
          <w:b/>
        </w:rPr>
        <w:t>.</w:t>
      </w:r>
      <w:r w:rsidR="005B689D">
        <w:rPr>
          <w:b/>
        </w:rPr>
        <w:tab/>
        <w:t>FARMAKOLOGICKÉ</w:t>
      </w:r>
      <w:r w:rsidR="008940CF">
        <w:rPr>
          <w:b/>
        </w:rPr>
        <w:t xml:space="preserve"> INFORMACE</w:t>
      </w:r>
    </w:p>
    <w:p w14:paraId="5171218A" w14:textId="77777777" w:rsidR="005B689D" w:rsidRDefault="005B689D" w:rsidP="006239F2">
      <w:pPr>
        <w:keepNext/>
      </w:pPr>
    </w:p>
    <w:p w14:paraId="06974D44" w14:textId="3DC25389" w:rsidR="005B689D" w:rsidRDefault="0000343C">
      <w:r w:rsidRPr="0000343C">
        <w:rPr>
          <w:b/>
        </w:rPr>
        <w:t>4.1</w:t>
      </w:r>
      <w:r w:rsidRPr="0000343C">
        <w:rPr>
          <w:b/>
        </w:rPr>
        <w:tab/>
      </w:r>
      <w:proofErr w:type="spellStart"/>
      <w:r w:rsidRPr="0000343C">
        <w:rPr>
          <w:b/>
        </w:rPr>
        <w:t>ATCvet</w:t>
      </w:r>
      <w:proofErr w:type="spellEnd"/>
      <w:r w:rsidRPr="0000343C">
        <w:rPr>
          <w:b/>
        </w:rPr>
        <w:t xml:space="preserve"> kód:</w:t>
      </w:r>
      <w:r w:rsidR="008940CF">
        <w:rPr>
          <w:b/>
        </w:rPr>
        <w:t xml:space="preserve"> </w:t>
      </w:r>
      <w:r w:rsidR="000A7540">
        <w:t>QN05CM92</w:t>
      </w:r>
    </w:p>
    <w:p w14:paraId="38D9E42D" w14:textId="77777777" w:rsidR="0000343C" w:rsidRDefault="0000343C"/>
    <w:p w14:paraId="13C8F17D" w14:textId="11B6B4C4" w:rsidR="00F0568B" w:rsidRDefault="00F0568B" w:rsidP="00FB26AE">
      <w:pPr>
        <w:jc w:val="both"/>
        <w:rPr>
          <w:b/>
          <w:bCs/>
        </w:rPr>
      </w:pPr>
      <w:r w:rsidRPr="006239F2">
        <w:rPr>
          <w:b/>
          <w:bCs/>
        </w:rPr>
        <w:t>4.2</w:t>
      </w:r>
      <w:r w:rsidRPr="006239F2">
        <w:rPr>
          <w:b/>
          <w:bCs/>
        </w:rPr>
        <w:tab/>
        <w:t>Farmakodynamika</w:t>
      </w:r>
    </w:p>
    <w:p w14:paraId="74BDD957" w14:textId="77777777" w:rsidR="00F0568B" w:rsidRPr="006239F2" w:rsidRDefault="00F0568B" w:rsidP="00FB26AE">
      <w:pPr>
        <w:jc w:val="both"/>
        <w:rPr>
          <w:b/>
          <w:bCs/>
        </w:rPr>
      </w:pPr>
    </w:p>
    <w:p w14:paraId="757BD7C8" w14:textId="692C5AD1" w:rsidR="005B689D" w:rsidRDefault="005B689D" w:rsidP="00FB26AE">
      <w:pPr>
        <w:jc w:val="both"/>
      </w:pPr>
      <w:proofErr w:type="spellStart"/>
      <w:r>
        <w:t>Xylazin</w:t>
      </w:r>
      <w:proofErr w:type="spellEnd"/>
      <w:r>
        <w:t xml:space="preserve"> je </w:t>
      </w:r>
      <w:proofErr w:type="spellStart"/>
      <w:r>
        <w:t>thiazinový</w:t>
      </w:r>
      <w:proofErr w:type="spellEnd"/>
      <w:r>
        <w:t xml:space="preserve"> derivát se sedativním, hypnotickým, lokálně anestetickým, </w:t>
      </w:r>
      <w:proofErr w:type="spellStart"/>
      <w:r>
        <w:t>hypotenzivním</w:t>
      </w:r>
      <w:proofErr w:type="spellEnd"/>
      <w:r>
        <w:t xml:space="preserve"> jakož i u různých druhů zvířat různě silně vyjádřeným analgetickým a centrálním </w:t>
      </w:r>
      <w:proofErr w:type="spellStart"/>
      <w:r>
        <w:t>myorelaxačním</w:t>
      </w:r>
      <w:proofErr w:type="spellEnd"/>
      <w:r>
        <w:t xml:space="preserve"> účinkem.</w:t>
      </w:r>
      <w:r w:rsidR="005627B2">
        <w:t xml:space="preserve"> </w:t>
      </w:r>
      <w:r>
        <w:t xml:space="preserve">Citlivost jednotlivých druhů zvířat na </w:t>
      </w:r>
      <w:proofErr w:type="spellStart"/>
      <w:r w:rsidR="007370A3">
        <w:t>x</w:t>
      </w:r>
      <w:r>
        <w:t>ylazin</w:t>
      </w:r>
      <w:proofErr w:type="spellEnd"/>
      <w:r>
        <w:t xml:space="preserve"> je velmi rozdílná, přičemž nejvnímavější je skot.</w:t>
      </w:r>
      <w:r w:rsidR="005627B2">
        <w:t xml:space="preserve"> </w:t>
      </w:r>
      <w:r>
        <w:t xml:space="preserve">Účinné </w:t>
      </w:r>
      <w:proofErr w:type="spellStart"/>
      <w:r>
        <w:t>analgézie</w:t>
      </w:r>
      <w:proofErr w:type="spellEnd"/>
      <w:r>
        <w:t xml:space="preserve"> lze zpravidla dosáhnout jen kombinací s jinými léky.</w:t>
      </w:r>
    </w:p>
    <w:p w14:paraId="2B1208B2" w14:textId="65A5028D" w:rsidR="005B689D" w:rsidRDefault="005B689D" w:rsidP="00FB26AE">
      <w:pPr>
        <w:jc w:val="both"/>
      </w:pPr>
      <w:proofErr w:type="spellStart"/>
      <w:r>
        <w:t>Xylazin</w:t>
      </w:r>
      <w:proofErr w:type="spellEnd"/>
      <w:r>
        <w:t xml:space="preserve"> způsobuje útlum dýchání, inhibuje termoregulaci</w:t>
      </w:r>
      <w:r w:rsidR="00DD159B">
        <w:t>,</w:t>
      </w:r>
      <w:r>
        <w:t xml:space="preserve"> indukuje </w:t>
      </w:r>
      <w:proofErr w:type="spellStart"/>
      <w:r>
        <w:t>hypoinzulinemii</w:t>
      </w:r>
      <w:proofErr w:type="spellEnd"/>
      <w:r>
        <w:t xml:space="preserve"> a hypoglykemii. Stimulací centra pro zvracení vyvolává </w:t>
      </w:r>
      <w:proofErr w:type="spellStart"/>
      <w:r w:rsidR="007370A3">
        <w:t>x</w:t>
      </w:r>
      <w:r>
        <w:t>ylazin</w:t>
      </w:r>
      <w:proofErr w:type="spellEnd"/>
      <w:r>
        <w:t xml:space="preserve"> u kočky a psa zvracení.</w:t>
      </w:r>
    </w:p>
    <w:p w14:paraId="6DE46403" w14:textId="04C23BF8" w:rsidR="005B689D" w:rsidRDefault="005B689D" w:rsidP="00FB26AE">
      <w:pPr>
        <w:jc w:val="both"/>
      </w:pPr>
      <w:r>
        <w:t xml:space="preserve">Mechanismus účinku není u </w:t>
      </w:r>
      <w:proofErr w:type="spellStart"/>
      <w:r w:rsidR="007370A3">
        <w:t>x</w:t>
      </w:r>
      <w:r>
        <w:t>ylazinu</w:t>
      </w:r>
      <w:proofErr w:type="spellEnd"/>
      <w:r>
        <w:t xml:space="preserve"> zcela objasněn.</w:t>
      </w:r>
      <w:r w:rsidR="005627B2">
        <w:t xml:space="preserve"> </w:t>
      </w:r>
      <w:r>
        <w:t xml:space="preserve">Na základě podobnosti chemické struktury s </w:t>
      </w:r>
      <w:proofErr w:type="spellStart"/>
      <w:r>
        <w:t>klonidinem</w:t>
      </w:r>
      <w:proofErr w:type="spellEnd"/>
      <w:r>
        <w:t xml:space="preserve"> se předpokládá účinek na centrální </w:t>
      </w:r>
      <w:proofErr w:type="spellStart"/>
      <w:r>
        <w:t>noradrenergní</w:t>
      </w:r>
      <w:proofErr w:type="spellEnd"/>
      <w:r>
        <w:t xml:space="preserve"> systém.</w:t>
      </w:r>
      <w:r w:rsidR="005627B2">
        <w:t xml:space="preserve"> </w:t>
      </w:r>
      <w:r>
        <w:t xml:space="preserve">Podobně jako u </w:t>
      </w:r>
      <w:proofErr w:type="spellStart"/>
      <w:r>
        <w:t>klonidinu</w:t>
      </w:r>
      <w:proofErr w:type="spellEnd"/>
      <w:r>
        <w:t xml:space="preserve">, tak i u </w:t>
      </w:r>
      <w:proofErr w:type="spellStart"/>
      <w:r w:rsidR="007370A3">
        <w:t>x</w:t>
      </w:r>
      <w:r>
        <w:t>ylazinu</w:t>
      </w:r>
      <w:proofErr w:type="spellEnd"/>
      <w:r>
        <w:t xml:space="preserve"> lze vycházet z toho, že jak </w:t>
      </w:r>
      <w:proofErr w:type="spellStart"/>
      <w:r>
        <w:t>sedace</w:t>
      </w:r>
      <w:proofErr w:type="spellEnd"/>
      <w:r>
        <w:t xml:space="preserve">, tak i </w:t>
      </w:r>
      <w:proofErr w:type="spellStart"/>
      <w:r>
        <w:t>analgézie</w:t>
      </w:r>
      <w:proofErr w:type="spellEnd"/>
      <w:r>
        <w:t xml:space="preserve"> je způsobena stimulací centrálních </w:t>
      </w:r>
      <w:proofErr w:type="gramStart"/>
      <w:r>
        <w:t>alfa2 - adrenergních</w:t>
      </w:r>
      <w:proofErr w:type="gramEnd"/>
      <w:r>
        <w:t xml:space="preserve"> receptorů.</w:t>
      </w:r>
      <w:r w:rsidR="005627B2">
        <w:t xml:space="preserve"> </w:t>
      </w:r>
      <w:r>
        <w:t>Jed</w:t>
      </w:r>
      <w:r w:rsidR="00DD159B">
        <w:t>e</w:t>
      </w:r>
      <w:r>
        <w:t>n z vedlejších účinků (pokles krevního tlaku) je pravděpodobně způsoben stejným mechanismem.</w:t>
      </w:r>
      <w:r w:rsidR="005627B2">
        <w:t xml:space="preserve"> </w:t>
      </w:r>
      <w:r>
        <w:t>O mechanismu lokálně anestetického účinku neexistují žádné systematické studie.</w:t>
      </w:r>
    </w:p>
    <w:p w14:paraId="75DF8278" w14:textId="77777777" w:rsidR="0000343C" w:rsidRDefault="0000343C" w:rsidP="00FB26AE">
      <w:pPr>
        <w:jc w:val="both"/>
      </w:pPr>
    </w:p>
    <w:p w14:paraId="01A404D0" w14:textId="1D18A757" w:rsidR="00066248" w:rsidRPr="006239F2" w:rsidRDefault="00066248" w:rsidP="00FB26AE">
      <w:pPr>
        <w:jc w:val="both"/>
        <w:rPr>
          <w:b/>
          <w:bCs/>
        </w:rPr>
      </w:pPr>
      <w:r w:rsidRPr="006239F2">
        <w:rPr>
          <w:b/>
          <w:bCs/>
        </w:rPr>
        <w:t>4.3</w:t>
      </w:r>
      <w:r w:rsidRPr="006239F2">
        <w:rPr>
          <w:b/>
          <w:bCs/>
        </w:rPr>
        <w:tab/>
        <w:t>Farmakokinetika</w:t>
      </w:r>
    </w:p>
    <w:p w14:paraId="4AE96164" w14:textId="77777777" w:rsidR="00066248" w:rsidRDefault="00066248" w:rsidP="00FB26AE">
      <w:pPr>
        <w:jc w:val="both"/>
      </w:pPr>
    </w:p>
    <w:p w14:paraId="6DDDAEA3" w14:textId="146B880F" w:rsidR="005B689D" w:rsidRDefault="005B689D" w:rsidP="00FB26AE">
      <w:pPr>
        <w:jc w:val="both"/>
      </w:pPr>
      <w:r>
        <w:t xml:space="preserve">Jsou k dispozici výsledky farmakokinetických studií </w:t>
      </w:r>
      <w:r w:rsidR="004E5359">
        <w:t>p</w:t>
      </w:r>
      <w:r>
        <w:t xml:space="preserve">o </w:t>
      </w:r>
      <w:proofErr w:type="spellStart"/>
      <w:r>
        <w:t>i.v</w:t>
      </w:r>
      <w:proofErr w:type="spellEnd"/>
      <w:r>
        <w:t xml:space="preserve">. a </w:t>
      </w:r>
      <w:proofErr w:type="spellStart"/>
      <w:r>
        <w:t>i.m</w:t>
      </w:r>
      <w:proofErr w:type="spellEnd"/>
      <w:r>
        <w:t xml:space="preserve">. podání </w:t>
      </w:r>
      <w:proofErr w:type="spellStart"/>
      <w:r w:rsidR="007370A3">
        <w:t>x</w:t>
      </w:r>
      <w:r>
        <w:t>ylazinu</w:t>
      </w:r>
      <w:proofErr w:type="spellEnd"/>
      <w:r>
        <w:t xml:space="preserve"> skotu, ovcím, koním a psům.</w:t>
      </w:r>
      <w:r w:rsidR="005627B2">
        <w:t xml:space="preserve"> </w:t>
      </w:r>
      <w:r>
        <w:t xml:space="preserve">Jako slabá organická báze se </w:t>
      </w:r>
      <w:proofErr w:type="spellStart"/>
      <w:r w:rsidR="007370A3">
        <w:t>x</w:t>
      </w:r>
      <w:r>
        <w:t>ylazin</w:t>
      </w:r>
      <w:proofErr w:type="spellEnd"/>
      <w:r>
        <w:t xml:space="preserve"> velmi rychle resorbuje a distribuuje v organismu.</w:t>
      </w:r>
      <w:r w:rsidR="005627B2">
        <w:t xml:space="preserve"> </w:t>
      </w:r>
      <w:r>
        <w:t xml:space="preserve">Maximální plazmatické koncentrace jsou dosaženy u všech druhů během 12-14 minut po </w:t>
      </w:r>
      <w:proofErr w:type="spellStart"/>
      <w:r>
        <w:t>i.m</w:t>
      </w:r>
      <w:proofErr w:type="spellEnd"/>
      <w:r>
        <w:t>. podání.</w:t>
      </w:r>
      <w:r w:rsidR="005627B2">
        <w:t xml:space="preserve"> </w:t>
      </w:r>
      <w:r>
        <w:t xml:space="preserve">Biologická dostupnost se po </w:t>
      </w:r>
      <w:proofErr w:type="spellStart"/>
      <w:r>
        <w:t>i.m</w:t>
      </w:r>
      <w:proofErr w:type="spellEnd"/>
      <w:r>
        <w:t>. aplikaci velmi různí a činí u psa 50-90</w:t>
      </w:r>
      <w:r w:rsidR="004E5359">
        <w:t xml:space="preserve"> </w:t>
      </w:r>
      <w:r>
        <w:t>%, u ovce 17-73</w:t>
      </w:r>
      <w:r w:rsidR="004E5359">
        <w:t xml:space="preserve"> </w:t>
      </w:r>
      <w:r>
        <w:t>% a u koně 40-48</w:t>
      </w:r>
      <w:r w:rsidR="004E5359">
        <w:t xml:space="preserve"> </w:t>
      </w:r>
      <w:r>
        <w:t>%.</w:t>
      </w:r>
    </w:p>
    <w:p w14:paraId="6C81A49D" w14:textId="1E250B9E" w:rsidR="005B689D" w:rsidRDefault="005B689D" w:rsidP="00FB26AE">
      <w:pPr>
        <w:jc w:val="both"/>
      </w:pPr>
      <w:proofErr w:type="spellStart"/>
      <w:r>
        <w:t>Xylazin</w:t>
      </w:r>
      <w:proofErr w:type="spellEnd"/>
      <w:r>
        <w:t xml:space="preserve"> je velmi rychle a úplně </w:t>
      </w:r>
      <w:proofErr w:type="spellStart"/>
      <w:r>
        <w:t>biotransformován</w:t>
      </w:r>
      <w:proofErr w:type="spellEnd"/>
      <w:r>
        <w:t xml:space="preserve"> na velké množství metabolitů, které nebyly charakterizovány.</w:t>
      </w:r>
      <w:r w:rsidR="005627B2">
        <w:t xml:space="preserve"> </w:t>
      </w:r>
      <w:r>
        <w:t xml:space="preserve">Pouze </w:t>
      </w:r>
      <w:proofErr w:type="gramStart"/>
      <w:r>
        <w:t>2,6-dimethylanilin</w:t>
      </w:r>
      <w:proofErr w:type="gramEnd"/>
      <w:r>
        <w:t xml:space="preserve"> byl prokázán u skotu ve volné i konjugované formě.</w:t>
      </w:r>
      <w:r w:rsidR="005627B2">
        <w:t xml:space="preserve"> </w:t>
      </w:r>
      <w:r>
        <w:t xml:space="preserve">Eliminace po </w:t>
      </w:r>
      <w:proofErr w:type="spellStart"/>
      <w:r>
        <w:t>i.m</w:t>
      </w:r>
      <w:proofErr w:type="spellEnd"/>
      <w:r>
        <w:t xml:space="preserve">. nebo </w:t>
      </w:r>
      <w:proofErr w:type="spellStart"/>
      <w:r>
        <w:t>i.v</w:t>
      </w:r>
      <w:proofErr w:type="spellEnd"/>
      <w:r>
        <w:t xml:space="preserve">. </w:t>
      </w:r>
      <w:r w:rsidR="004E5359">
        <w:t xml:space="preserve">podání </w:t>
      </w:r>
      <w:r>
        <w:t>probíhá rozdílně v závislosti na druhu s plazmatickým poločasem mezi 23-60 minutami.</w:t>
      </w:r>
      <w:r w:rsidR="005627B2">
        <w:t xml:space="preserve"> </w:t>
      </w:r>
      <w:r>
        <w:t xml:space="preserve">Poločas úplné eliminace </w:t>
      </w:r>
      <w:r w:rsidR="000A7540">
        <w:t>nezávisí</w:t>
      </w:r>
      <w:r>
        <w:t xml:space="preserve"> na způsobu </w:t>
      </w:r>
      <w:r w:rsidR="004E5359">
        <w:t xml:space="preserve">podání </w:t>
      </w:r>
      <w:r>
        <w:t>a dávce a pohybuje se v rozmezí 2-3 hodin.</w:t>
      </w:r>
      <w:r w:rsidR="005627B2">
        <w:t xml:space="preserve"> </w:t>
      </w:r>
      <w:r>
        <w:t>Nejvyšší koncentrace jsou dosaženy v játrech a ledvinách.</w:t>
      </w:r>
    </w:p>
    <w:p w14:paraId="44950F8C" w14:textId="205AEC44" w:rsidR="005B689D" w:rsidRDefault="005B689D" w:rsidP="00FB26AE">
      <w:pPr>
        <w:jc w:val="both"/>
      </w:pPr>
      <w:r>
        <w:t xml:space="preserve">Koni je možné bez toxických projevů podat až 2 mg/kg </w:t>
      </w:r>
      <w:r w:rsidR="000A7540">
        <w:t>ž</w:t>
      </w:r>
      <w:r w:rsidR="007715D1">
        <w:t>.</w:t>
      </w:r>
      <w:r>
        <w:t xml:space="preserve"> hmotnosti </w:t>
      </w:r>
      <w:proofErr w:type="spellStart"/>
      <w:r>
        <w:t>i.v</w:t>
      </w:r>
      <w:proofErr w:type="spellEnd"/>
      <w:r>
        <w:t xml:space="preserve">. nebo 5 mg/kg </w:t>
      </w:r>
      <w:r w:rsidR="000A7540">
        <w:t>ž</w:t>
      </w:r>
      <w:r w:rsidR="007715D1">
        <w:t>.</w:t>
      </w:r>
      <w:r>
        <w:t xml:space="preserve"> hm. </w:t>
      </w:r>
      <w:proofErr w:type="spellStart"/>
      <w:r>
        <w:t>i.m</w:t>
      </w:r>
      <w:proofErr w:type="spellEnd"/>
      <w:r>
        <w:t>.</w:t>
      </w:r>
      <w:r w:rsidR="005627B2">
        <w:t xml:space="preserve"> </w:t>
      </w:r>
      <w:r>
        <w:t>Naproti tomu u skotu se musí při překročení dávky 0,5 mg/kg</w:t>
      </w:r>
      <w:r w:rsidR="006239F2">
        <w:t xml:space="preserve"> </w:t>
      </w:r>
      <w:r w:rsidR="007715D1">
        <w:t>ž.</w:t>
      </w:r>
      <w:r>
        <w:t xml:space="preserve"> hm. počítat s život ohrožujícími nežádoucími účinky (útlum dýchání, selhání krevního oběhu).</w:t>
      </w:r>
      <w:r w:rsidR="005627B2">
        <w:t xml:space="preserve"> </w:t>
      </w:r>
      <w:r>
        <w:t>U psa byly dokonce popsány pooperační případy smrti již po terapeutických dávkách.</w:t>
      </w:r>
    </w:p>
    <w:p w14:paraId="25825915" w14:textId="64A617A0" w:rsidR="005B689D" w:rsidRDefault="005B689D" w:rsidP="00FB26AE">
      <w:pPr>
        <w:jc w:val="both"/>
      </w:pPr>
      <w:r>
        <w:lastRenderedPageBreak/>
        <w:t xml:space="preserve">Po </w:t>
      </w:r>
      <w:proofErr w:type="spellStart"/>
      <w:r>
        <w:t>i.v</w:t>
      </w:r>
      <w:proofErr w:type="spellEnd"/>
      <w:r>
        <w:t xml:space="preserve">. </w:t>
      </w:r>
      <w:r w:rsidR="004E5359">
        <w:t xml:space="preserve">podání </w:t>
      </w:r>
      <w:r>
        <w:t xml:space="preserve">jsou hodnoty LD50 u myší 43 mg/kg </w:t>
      </w:r>
      <w:r w:rsidR="007715D1">
        <w:t>ž</w:t>
      </w:r>
      <w:r>
        <w:t xml:space="preserve">. hm. a při </w:t>
      </w:r>
      <w:proofErr w:type="spellStart"/>
      <w:r>
        <w:t>p.o</w:t>
      </w:r>
      <w:proofErr w:type="spellEnd"/>
      <w:r>
        <w:t xml:space="preserve">. </w:t>
      </w:r>
      <w:r w:rsidR="004E5359">
        <w:t xml:space="preserve">podání </w:t>
      </w:r>
      <w:r>
        <w:t xml:space="preserve">240 mg/kg </w:t>
      </w:r>
      <w:r w:rsidR="007715D1">
        <w:t>ž</w:t>
      </w:r>
      <w:r>
        <w:t>. hm.</w:t>
      </w:r>
      <w:r w:rsidR="005627B2">
        <w:t xml:space="preserve"> </w:t>
      </w:r>
      <w:r>
        <w:t xml:space="preserve">U </w:t>
      </w:r>
      <w:r w:rsidR="007715D1">
        <w:t xml:space="preserve">potkanů </w:t>
      </w:r>
      <w:r>
        <w:t xml:space="preserve">jsou hodnoty LD50 po p. o. podání 130 mg/kg </w:t>
      </w:r>
      <w:r w:rsidR="007715D1">
        <w:t>ž</w:t>
      </w:r>
      <w:r>
        <w:t>. hm.</w:t>
      </w:r>
      <w:r w:rsidR="005627B2">
        <w:t xml:space="preserve"> </w:t>
      </w:r>
      <w:r>
        <w:t xml:space="preserve">U morčete jsou hodnoty LD50 po </w:t>
      </w:r>
      <w:proofErr w:type="spellStart"/>
      <w:r>
        <w:t>i.m</w:t>
      </w:r>
      <w:proofErr w:type="spellEnd"/>
      <w:r>
        <w:t xml:space="preserve">. </w:t>
      </w:r>
      <w:r w:rsidR="004E5359">
        <w:t xml:space="preserve">podání </w:t>
      </w:r>
      <w:r>
        <w:t xml:space="preserve">10 mg/kg </w:t>
      </w:r>
      <w:r w:rsidR="007715D1">
        <w:t>ž</w:t>
      </w:r>
      <w:r>
        <w:t xml:space="preserve">. hm a u psa 47 mg/kg </w:t>
      </w:r>
      <w:r w:rsidR="007715D1">
        <w:t>ž</w:t>
      </w:r>
      <w:r>
        <w:t>.hm.</w:t>
      </w:r>
    </w:p>
    <w:p w14:paraId="14A051B3" w14:textId="478F057B" w:rsidR="005B689D" w:rsidRDefault="005B689D" w:rsidP="00FB26AE">
      <w:pPr>
        <w:jc w:val="both"/>
      </w:pPr>
      <w:r>
        <w:t xml:space="preserve">Byly provedeny studie chronické toxicity u </w:t>
      </w:r>
      <w:r w:rsidR="007715D1">
        <w:t>potkanů</w:t>
      </w:r>
      <w:r>
        <w:t>.</w:t>
      </w:r>
      <w:r w:rsidR="005627B2">
        <w:t xml:space="preserve"> </w:t>
      </w:r>
      <w:r>
        <w:t xml:space="preserve">Po podávání </w:t>
      </w:r>
      <w:proofErr w:type="spellStart"/>
      <w:r w:rsidR="007370A3">
        <w:t>x</w:t>
      </w:r>
      <w:r>
        <w:t>ylazinu</w:t>
      </w:r>
      <w:proofErr w:type="spellEnd"/>
      <w:r>
        <w:t xml:space="preserve"> po dobu 32 týdnů v </w:t>
      </w:r>
      <w:r w:rsidR="004E5359">
        <w:t xml:space="preserve">krmivu </w:t>
      </w:r>
      <w:r>
        <w:t>byly pouze ve skupině s nejvyššími dávkami (500 mg/kg potravy) pozorovány zmenšené přírůstky.</w:t>
      </w:r>
    </w:p>
    <w:p w14:paraId="656AF60C" w14:textId="19978D76" w:rsidR="005B689D" w:rsidRDefault="005B689D" w:rsidP="00FB26AE">
      <w:pPr>
        <w:jc w:val="both"/>
      </w:pPr>
      <w:proofErr w:type="spellStart"/>
      <w:r>
        <w:t>Xylazin</w:t>
      </w:r>
      <w:proofErr w:type="spellEnd"/>
      <w:r>
        <w:t xml:space="preserve"> vykazoval v </w:t>
      </w:r>
      <w:proofErr w:type="gramStart"/>
      <w:r>
        <w:t>ANIES - testu</w:t>
      </w:r>
      <w:proofErr w:type="gramEnd"/>
      <w:r>
        <w:t xml:space="preserve"> u některých kmenů s nebo bez metabolické aktivace mutagenní efekt.</w:t>
      </w:r>
      <w:r w:rsidR="005627B2">
        <w:t xml:space="preserve"> </w:t>
      </w:r>
      <w:r>
        <w:t xml:space="preserve">V </w:t>
      </w:r>
      <w:proofErr w:type="gramStart"/>
      <w:r>
        <w:t>SCE - testu</w:t>
      </w:r>
      <w:proofErr w:type="gramEnd"/>
      <w:r>
        <w:t xml:space="preserve"> na lidských lymfocytech nebylo pozorováno žádné zvýšení hodnot spontánních mutací.</w:t>
      </w:r>
    </w:p>
    <w:p w14:paraId="536E2923" w14:textId="661A9C64" w:rsidR="005B689D" w:rsidRDefault="005B689D" w:rsidP="00FB26AE">
      <w:pPr>
        <w:jc w:val="both"/>
      </w:pPr>
      <w:r>
        <w:t xml:space="preserve">Nejsou k dispozici studie na </w:t>
      </w:r>
      <w:proofErr w:type="spellStart"/>
      <w:r>
        <w:t>kancerogenitu</w:t>
      </w:r>
      <w:proofErr w:type="spellEnd"/>
      <w:r>
        <w:t xml:space="preserve"> nebo teratogenitu.</w:t>
      </w:r>
    </w:p>
    <w:p w14:paraId="442D0A71" w14:textId="77777777" w:rsidR="005B689D" w:rsidRDefault="005B689D"/>
    <w:p w14:paraId="3FBAEC39" w14:textId="77777777" w:rsidR="0002289E" w:rsidRDefault="0002289E"/>
    <w:p w14:paraId="0EF66C04" w14:textId="25EE8ED5" w:rsidR="005B689D" w:rsidRDefault="00066248">
      <w:pPr>
        <w:rPr>
          <w:b/>
        </w:rPr>
      </w:pPr>
      <w:r>
        <w:rPr>
          <w:b/>
        </w:rPr>
        <w:t>5</w:t>
      </w:r>
      <w:r w:rsidR="005B689D">
        <w:rPr>
          <w:b/>
        </w:rPr>
        <w:t>.</w:t>
      </w:r>
      <w:r w:rsidR="005B689D">
        <w:rPr>
          <w:b/>
        </w:rPr>
        <w:tab/>
        <w:t>FARMACEUTICKÉ ÚDAJE</w:t>
      </w:r>
    </w:p>
    <w:p w14:paraId="26938543" w14:textId="77777777" w:rsidR="005B689D" w:rsidRDefault="005B689D">
      <w:pPr>
        <w:ind w:right="-318"/>
      </w:pPr>
    </w:p>
    <w:p w14:paraId="046C29CB" w14:textId="338801AB" w:rsidR="005B689D" w:rsidRDefault="00066248">
      <w:r>
        <w:rPr>
          <w:b/>
        </w:rPr>
        <w:t>5</w:t>
      </w:r>
      <w:r w:rsidR="005B689D">
        <w:rPr>
          <w:b/>
        </w:rPr>
        <w:t>.</w:t>
      </w:r>
      <w:r>
        <w:rPr>
          <w:b/>
        </w:rPr>
        <w:t>1</w:t>
      </w:r>
      <w:r w:rsidR="005B689D">
        <w:rPr>
          <w:b/>
        </w:rPr>
        <w:tab/>
      </w:r>
      <w:r w:rsidR="00C72FF2" w:rsidRPr="00C72FF2">
        <w:rPr>
          <w:b/>
        </w:rPr>
        <w:t>Hlavní</w:t>
      </w:r>
      <w:r w:rsidR="00C72FF2">
        <w:rPr>
          <w:b/>
        </w:rPr>
        <w:t xml:space="preserve"> i</w:t>
      </w:r>
      <w:r w:rsidR="005B689D">
        <w:rPr>
          <w:b/>
        </w:rPr>
        <w:t>nkompatibility</w:t>
      </w:r>
    </w:p>
    <w:p w14:paraId="448C0B0A" w14:textId="77777777" w:rsidR="005B689D" w:rsidRDefault="005B689D"/>
    <w:p w14:paraId="4B90649C" w14:textId="77777777" w:rsidR="005B689D" w:rsidRDefault="005B689D">
      <w:r>
        <w:t xml:space="preserve">Studie kompatibility nejsou k dispozici, a proto tento veterinární léčivý přípravek nesmí být </w:t>
      </w:r>
      <w:r w:rsidR="002B1F9C">
        <w:t>mísen s žádnými dalšími</w:t>
      </w:r>
      <w:r>
        <w:t xml:space="preserve"> veterinárními léčivými přípravky.</w:t>
      </w:r>
    </w:p>
    <w:p w14:paraId="7D7096AD" w14:textId="77777777" w:rsidR="005B689D" w:rsidRDefault="005B689D"/>
    <w:p w14:paraId="63515B2A" w14:textId="483AB47C" w:rsidR="005B689D" w:rsidRDefault="00C72FF2">
      <w:r>
        <w:rPr>
          <w:b/>
        </w:rPr>
        <w:t>5</w:t>
      </w:r>
      <w:r w:rsidR="005B689D">
        <w:rPr>
          <w:b/>
        </w:rPr>
        <w:t>.</w:t>
      </w:r>
      <w:r>
        <w:rPr>
          <w:b/>
        </w:rPr>
        <w:t>2</w:t>
      </w:r>
      <w:r w:rsidR="005B689D">
        <w:rPr>
          <w:b/>
        </w:rPr>
        <w:tab/>
        <w:t>Doba použitelnosti</w:t>
      </w:r>
    </w:p>
    <w:p w14:paraId="43233EE3" w14:textId="77777777" w:rsidR="005B689D" w:rsidRDefault="005B689D">
      <w:pPr>
        <w:ind w:right="-318"/>
      </w:pPr>
    </w:p>
    <w:p w14:paraId="3A306222" w14:textId="0F2AC960" w:rsidR="005B689D" w:rsidRDefault="005B689D">
      <w:pPr>
        <w:ind w:right="-318"/>
      </w:pPr>
      <w:r>
        <w:t>Doba použitelnosti veterinárního léčivého přípravku v neporušeném obalu</w:t>
      </w:r>
      <w:r w:rsidR="000C3EEE">
        <w:t>:</w:t>
      </w:r>
      <w:r>
        <w:t xml:space="preserve"> 2 roky.</w:t>
      </w:r>
    </w:p>
    <w:p w14:paraId="6D3179C1" w14:textId="777C108F" w:rsidR="005B689D" w:rsidRDefault="005B689D">
      <w:pPr>
        <w:ind w:right="-318"/>
      </w:pPr>
      <w:r>
        <w:t>Doba použitelnosti po prvním otevření vnitřního obalu</w:t>
      </w:r>
      <w:r w:rsidR="000C3EEE">
        <w:t>:</w:t>
      </w:r>
      <w:r>
        <w:t xml:space="preserve"> 28 dní.</w:t>
      </w:r>
    </w:p>
    <w:p w14:paraId="1E18E54A" w14:textId="77777777" w:rsidR="005B689D" w:rsidRDefault="005B689D">
      <w:pPr>
        <w:rPr>
          <w:b/>
        </w:rPr>
      </w:pPr>
    </w:p>
    <w:p w14:paraId="3C210B3E" w14:textId="6901E86E" w:rsidR="005B689D" w:rsidRDefault="00462649">
      <w:r>
        <w:rPr>
          <w:b/>
        </w:rPr>
        <w:t>5</w:t>
      </w:r>
      <w:r w:rsidR="005B689D">
        <w:rPr>
          <w:b/>
        </w:rPr>
        <w:t>.</w:t>
      </w:r>
      <w:r>
        <w:rPr>
          <w:b/>
        </w:rPr>
        <w:t>3</w:t>
      </w:r>
      <w:r w:rsidR="005B689D">
        <w:rPr>
          <w:b/>
        </w:rPr>
        <w:tab/>
        <w:t>Zvláštní opatření pro uchovávání</w:t>
      </w:r>
    </w:p>
    <w:p w14:paraId="5AB92EAD" w14:textId="77777777" w:rsidR="005B689D" w:rsidRDefault="005B689D">
      <w:pPr>
        <w:ind w:right="-318"/>
      </w:pPr>
    </w:p>
    <w:p w14:paraId="0D4084EF" w14:textId="3F198FA2" w:rsidR="005B689D" w:rsidRDefault="005B689D">
      <w:pPr>
        <w:ind w:right="-318"/>
      </w:pPr>
      <w:r>
        <w:t>Uchovávejte při teplotě do 25</w:t>
      </w:r>
      <w:r w:rsidR="000C3EEE">
        <w:t xml:space="preserve"> </w:t>
      </w:r>
      <w:r>
        <w:sym w:font="Symbol" w:char="F0B0"/>
      </w:r>
      <w:r>
        <w:t>C.</w:t>
      </w:r>
    </w:p>
    <w:p w14:paraId="7F386F61" w14:textId="77777777" w:rsidR="005B689D" w:rsidRDefault="005B689D">
      <w:pPr>
        <w:ind w:right="-318"/>
      </w:pPr>
    </w:p>
    <w:p w14:paraId="3315E309" w14:textId="45FE67B1" w:rsidR="005B689D" w:rsidRDefault="00462649">
      <w:r>
        <w:rPr>
          <w:b/>
        </w:rPr>
        <w:t>5</w:t>
      </w:r>
      <w:r w:rsidR="005B689D">
        <w:rPr>
          <w:b/>
        </w:rPr>
        <w:t>.</w:t>
      </w:r>
      <w:r>
        <w:rPr>
          <w:b/>
        </w:rPr>
        <w:t>4</w:t>
      </w:r>
      <w:r w:rsidR="005B689D">
        <w:rPr>
          <w:b/>
        </w:rPr>
        <w:tab/>
        <w:t>Druh a složení vnitřního obalu</w:t>
      </w:r>
    </w:p>
    <w:p w14:paraId="69B3A16A" w14:textId="77777777" w:rsidR="005B689D" w:rsidRDefault="005B689D"/>
    <w:p w14:paraId="2B4454D9" w14:textId="6FCEBCBB" w:rsidR="005B689D" w:rsidRDefault="005B689D">
      <w:r>
        <w:t>Skleněná in</w:t>
      </w:r>
      <w:r w:rsidR="002B1F9C">
        <w:t>jekční lahvička z hnědého skla s</w:t>
      </w:r>
      <w:r>
        <w:t xml:space="preserve"> propichovací zátkou</w:t>
      </w:r>
      <w:r w:rsidR="005627B2">
        <w:t xml:space="preserve"> </w:t>
      </w:r>
      <w:r w:rsidR="004F5D33">
        <w:t>a hliníkovou nebo flip-</w:t>
      </w:r>
      <w:proofErr w:type="spellStart"/>
      <w:r w:rsidR="004F5D33">
        <w:t>off</w:t>
      </w:r>
      <w:proofErr w:type="spellEnd"/>
      <w:r w:rsidR="004F5D33">
        <w:t xml:space="preserve"> </w:t>
      </w:r>
      <w:proofErr w:type="spellStart"/>
      <w:r w:rsidR="004F5D33">
        <w:t>pertlí</w:t>
      </w:r>
      <w:proofErr w:type="spellEnd"/>
      <w:r w:rsidR="004F5D33">
        <w:t>.</w:t>
      </w:r>
    </w:p>
    <w:p w14:paraId="7777CD8A" w14:textId="77777777" w:rsidR="005B689D" w:rsidRDefault="002B1F9C">
      <w:r w:rsidRPr="002B1F9C">
        <w:rPr>
          <w:i/>
        </w:rPr>
        <w:t>Velikosti balení:</w:t>
      </w:r>
      <w:r>
        <w:t xml:space="preserve"> </w:t>
      </w:r>
      <w:r w:rsidR="005B689D">
        <w:t>25 ml, 50 ml</w:t>
      </w:r>
    </w:p>
    <w:p w14:paraId="4A1516A0" w14:textId="77777777" w:rsidR="005B689D" w:rsidRDefault="005B689D">
      <w:pPr>
        <w:ind w:right="-318"/>
      </w:pPr>
    </w:p>
    <w:p w14:paraId="2611DCC1" w14:textId="77777777" w:rsidR="005B689D" w:rsidRDefault="005B689D">
      <w:pPr>
        <w:ind w:right="-318"/>
      </w:pPr>
      <w:r>
        <w:t>Na trhu nemusí být všechny velikosti balení.</w:t>
      </w:r>
    </w:p>
    <w:p w14:paraId="164EAFC8" w14:textId="77777777" w:rsidR="005B689D" w:rsidRDefault="005B689D"/>
    <w:p w14:paraId="63BA5310" w14:textId="02597415" w:rsidR="005B689D" w:rsidRDefault="00092191">
      <w:r>
        <w:rPr>
          <w:b/>
        </w:rPr>
        <w:t>5</w:t>
      </w:r>
      <w:r w:rsidR="005B689D">
        <w:rPr>
          <w:b/>
        </w:rPr>
        <w:t>.</w:t>
      </w:r>
      <w:r>
        <w:rPr>
          <w:b/>
        </w:rPr>
        <w:t>5</w:t>
      </w:r>
      <w:r w:rsidR="005B689D">
        <w:tab/>
      </w:r>
      <w:r w:rsidR="005B689D">
        <w:rPr>
          <w:b/>
        </w:rPr>
        <w:t xml:space="preserve">Zvláštní opatření pro </w:t>
      </w:r>
      <w:r w:rsidR="008940CF">
        <w:rPr>
          <w:b/>
        </w:rPr>
        <w:t xml:space="preserve">likvidaci </w:t>
      </w:r>
      <w:r w:rsidR="005B689D">
        <w:rPr>
          <w:b/>
        </w:rPr>
        <w:t>nepoužit</w:t>
      </w:r>
      <w:r w:rsidR="008940CF">
        <w:rPr>
          <w:b/>
        </w:rPr>
        <w:t>ých</w:t>
      </w:r>
      <w:r w:rsidR="005B689D">
        <w:rPr>
          <w:b/>
        </w:rPr>
        <w:t xml:space="preserve"> veterinární</w:t>
      </w:r>
      <w:r w:rsidR="008940CF">
        <w:rPr>
          <w:b/>
        </w:rPr>
        <w:t>ch</w:t>
      </w:r>
      <w:r w:rsidR="005B689D">
        <w:rPr>
          <w:b/>
        </w:rPr>
        <w:t xml:space="preserve"> léčiv</w:t>
      </w:r>
      <w:r w:rsidR="008940CF">
        <w:rPr>
          <w:b/>
        </w:rPr>
        <w:t>ých</w:t>
      </w:r>
      <w:r w:rsidR="005B689D">
        <w:rPr>
          <w:b/>
        </w:rPr>
        <w:t xml:space="preserve"> přípravk</w:t>
      </w:r>
      <w:r w:rsidR="008940CF">
        <w:rPr>
          <w:b/>
        </w:rPr>
        <w:t>ů</w:t>
      </w:r>
      <w:r w:rsidR="005B689D">
        <w:rPr>
          <w:b/>
        </w:rPr>
        <w:t xml:space="preserve"> nebo odpad</w:t>
      </w:r>
      <w:r w:rsidR="008940CF">
        <w:rPr>
          <w:b/>
        </w:rPr>
        <w:t>ů</w:t>
      </w:r>
      <w:r w:rsidR="005B689D">
        <w:rPr>
          <w:b/>
        </w:rPr>
        <w:t>, kter</w:t>
      </w:r>
      <w:r w:rsidR="008940CF">
        <w:rPr>
          <w:b/>
        </w:rPr>
        <w:t>é</w:t>
      </w:r>
      <w:r w:rsidR="005B689D">
        <w:rPr>
          <w:b/>
        </w:rPr>
        <w:t xml:space="preserve"> pochází z t</w:t>
      </w:r>
      <w:r w:rsidR="008940CF">
        <w:rPr>
          <w:b/>
        </w:rPr>
        <w:t>ěchto</w:t>
      </w:r>
      <w:r w:rsidR="005B689D">
        <w:rPr>
          <w:b/>
        </w:rPr>
        <w:t xml:space="preserve"> přípravk</w:t>
      </w:r>
      <w:r w:rsidR="008940CF">
        <w:rPr>
          <w:b/>
        </w:rPr>
        <w:t>ů</w:t>
      </w:r>
      <w:r w:rsidR="005B689D">
        <w:rPr>
          <w:b/>
        </w:rPr>
        <w:t xml:space="preserve"> </w:t>
      </w:r>
    </w:p>
    <w:p w14:paraId="7E116A9F" w14:textId="77777777" w:rsidR="005B689D" w:rsidRDefault="005B689D" w:rsidP="006239F2"/>
    <w:p w14:paraId="7BB83C6A" w14:textId="77777777" w:rsidR="008940CF" w:rsidRDefault="008940CF" w:rsidP="008940CF">
      <w:pPr>
        <w:jc w:val="both"/>
      </w:pPr>
      <w:r>
        <w:t>Léčivé přípravky se nesmí likvidovat prostřednictvím odpadní vody či domovního odpadu.</w:t>
      </w:r>
    </w:p>
    <w:p w14:paraId="2AD785D9" w14:textId="77777777" w:rsidR="008940CF" w:rsidRDefault="008940CF" w:rsidP="008940CF">
      <w:pPr>
        <w:jc w:val="both"/>
      </w:pPr>
    </w:p>
    <w:p w14:paraId="2F2CAB9E" w14:textId="17CE8611" w:rsidR="008940CF" w:rsidRPr="006239F2" w:rsidRDefault="00110A21" w:rsidP="006239F2">
      <w:pPr>
        <w:jc w:val="both"/>
      </w:pPr>
      <w:r w:rsidRPr="00110A21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58745D46" w14:textId="77777777" w:rsidR="005B689D" w:rsidRDefault="005B689D">
      <w:pPr>
        <w:jc w:val="both"/>
      </w:pPr>
    </w:p>
    <w:p w14:paraId="032B2F8F" w14:textId="77777777" w:rsidR="005B689D" w:rsidRDefault="005B689D">
      <w:pPr>
        <w:ind w:right="-318"/>
      </w:pPr>
    </w:p>
    <w:p w14:paraId="2ACC2E5B" w14:textId="68FA058D" w:rsidR="005B689D" w:rsidRDefault="00BD5B05">
      <w:pPr>
        <w:rPr>
          <w:b/>
        </w:rPr>
      </w:pPr>
      <w:r>
        <w:rPr>
          <w:b/>
        </w:rPr>
        <w:t>6</w:t>
      </w:r>
      <w:r w:rsidR="005B689D">
        <w:rPr>
          <w:b/>
        </w:rPr>
        <w:t>.</w:t>
      </w:r>
      <w:r w:rsidR="005B689D">
        <w:rPr>
          <w:b/>
        </w:rPr>
        <w:tab/>
      </w:r>
      <w:r w:rsidRPr="00BD5B05">
        <w:rPr>
          <w:b/>
        </w:rPr>
        <w:t xml:space="preserve">JMÉNO </w:t>
      </w:r>
      <w:r w:rsidR="005B689D">
        <w:rPr>
          <w:b/>
        </w:rPr>
        <w:t xml:space="preserve">DRŽITEL ROZHODNUTÍ O REGISTRACI </w:t>
      </w:r>
    </w:p>
    <w:p w14:paraId="761B35BF" w14:textId="77777777" w:rsidR="005B689D" w:rsidRDefault="005B689D">
      <w:pPr>
        <w:rPr>
          <w:b/>
        </w:rPr>
      </w:pPr>
    </w:p>
    <w:p w14:paraId="0CE9C552" w14:textId="7609BA2E" w:rsidR="002C4E1A" w:rsidRDefault="002C4E1A" w:rsidP="002C4E1A">
      <w:pPr>
        <w:ind w:right="-318"/>
      </w:pPr>
      <w:proofErr w:type="spellStart"/>
      <w:r>
        <w:t>Ecuphar</w:t>
      </w:r>
      <w:proofErr w:type="spellEnd"/>
      <w:r>
        <w:t xml:space="preserve"> N.V.</w:t>
      </w:r>
      <w:r w:rsidR="00144EE6">
        <w:t xml:space="preserve">, </w:t>
      </w:r>
      <w:proofErr w:type="spellStart"/>
      <w:r w:rsidR="00144EE6">
        <w:t>Legeweg</w:t>
      </w:r>
      <w:proofErr w:type="spellEnd"/>
      <w:r w:rsidR="00144EE6">
        <w:t xml:space="preserve"> </w:t>
      </w:r>
      <w:proofErr w:type="gramStart"/>
      <w:r w:rsidR="00144EE6">
        <w:t>157-i</w:t>
      </w:r>
      <w:proofErr w:type="gramEnd"/>
      <w:r w:rsidR="00144EE6">
        <w:t xml:space="preserve">, 8020 </w:t>
      </w:r>
      <w:proofErr w:type="spellStart"/>
      <w:r w:rsidR="00144EE6">
        <w:t>Oostkamp</w:t>
      </w:r>
      <w:proofErr w:type="spellEnd"/>
      <w:r w:rsidR="00144EE6">
        <w:t>, Belgie</w:t>
      </w:r>
    </w:p>
    <w:p w14:paraId="61A1409A" w14:textId="77777777" w:rsidR="005B689D" w:rsidRDefault="005B689D">
      <w:pPr>
        <w:ind w:right="-318"/>
      </w:pPr>
    </w:p>
    <w:p w14:paraId="3990F122" w14:textId="77777777" w:rsidR="0002289E" w:rsidRDefault="0002289E">
      <w:pPr>
        <w:ind w:right="-318"/>
      </w:pPr>
    </w:p>
    <w:p w14:paraId="02384E02" w14:textId="55C9E3BF" w:rsidR="005B689D" w:rsidRDefault="00BD5B05">
      <w:pPr>
        <w:ind w:right="-318"/>
        <w:rPr>
          <w:b/>
          <w:caps/>
        </w:rPr>
      </w:pPr>
      <w:r>
        <w:rPr>
          <w:b/>
        </w:rPr>
        <w:t>7</w:t>
      </w:r>
      <w:r w:rsidR="005B689D">
        <w:rPr>
          <w:b/>
        </w:rPr>
        <w:t>.</w:t>
      </w:r>
      <w:r w:rsidR="005B689D">
        <w:tab/>
      </w:r>
      <w:r w:rsidR="005B689D">
        <w:rPr>
          <w:b/>
          <w:caps/>
        </w:rPr>
        <w:t>Registrační číslo(a)</w:t>
      </w:r>
    </w:p>
    <w:p w14:paraId="45155215" w14:textId="77777777" w:rsidR="005B689D" w:rsidRDefault="005B689D">
      <w:pPr>
        <w:ind w:right="-318"/>
        <w:rPr>
          <w:rFonts w:ascii="Arial" w:hAnsi="Arial"/>
        </w:rPr>
      </w:pPr>
    </w:p>
    <w:p w14:paraId="5DFAC1AD" w14:textId="3D32FBEA" w:rsidR="005B689D" w:rsidRDefault="005B689D">
      <w:pPr>
        <w:ind w:right="-318"/>
        <w:rPr>
          <w:caps/>
        </w:rPr>
      </w:pPr>
      <w:r>
        <w:rPr>
          <w:caps/>
        </w:rPr>
        <w:t>96/006/</w:t>
      </w:r>
      <w:proofErr w:type="gramStart"/>
      <w:r>
        <w:rPr>
          <w:caps/>
        </w:rPr>
        <w:t>02-C</w:t>
      </w:r>
      <w:proofErr w:type="gramEnd"/>
    </w:p>
    <w:p w14:paraId="77E4F6B7" w14:textId="77777777" w:rsidR="005B689D" w:rsidRDefault="005B689D">
      <w:pPr>
        <w:ind w:right="-318"/>
        <w:rPr>
          <w:b/>
          <w:caps/>
        </w:rPr>
      </w:pPr>
    </w:p>
    <w:p w14:paraId="1ABBA06B" w14:textId="77777777" w:rsidR="0002289E" w:rsidRDefault="0002289E">
      <w:pPr>
        <w:ind w:right="-318"/>
        <w:rPr>
          <w:b/>
          <w:caps/>
        </w:rPr>
      </w:pPr>
    </w:p>
    <w:p w14:paraId="25D9C7C3" w14:textId="0E5C835C" w:rsidR="005B689D" w:rsidRDefault="00345724">
      <w:pPr>
        <w:ind w:right="-318"/>
        <w:rPr>
          <w:b/>
          <w:caps/>
        </w:rPr>
      </w:pPr>
      <w:r>
        <w:rPr>
          <w:b/>
          <w:caps/>
        </w:rPr>
        <w:t>8</w:t>
      </w:r>
      <w:r w:rsidR="005B689D">
        <w:rPr>
          <w:b/>
          <w:caps/>
        </w:rPr>
        <w:t>.</w:t>
      </w:r>
      <w:r w:rsidR="005B689D">
        <w:rPr>
          <w:b/>
          <w:caps/>
        </w:rPr>
        <w:tab/>
        <w:t xml:space="preserve">Datum </w:t>
      </w:r>
      <w:r w:rsidR="0090027F" w:rsidRPr="0090027F">
        <w:rPr>
          <w:b/>
          <w:caps/>
        </w:rPr>
        <w:t>PRVNÍ</w:t>
      </w:r>
      <w:r w:rsidR="0090027F">
        <w:rPr>
          <w:b/>
          <w:caps/>
        </w:rPr>
        <w:t>n</w:t>
      </w:r>
      <w:r>
        <w:rPr>
          <w:b/>
          <w:caps/>
        </w:rPr>
        <w:t xml:space="preserve"> </w:t>
      </w:r>
      <w:r w:rsidR="005B689D">
        <w:rPr>
          <w:b/>
          <w:caps/>
        </w:rPr>
        <w:t>registrace</w:t>
      </w:r>
    </w:p>
    <w:p w14:paraId="2ED1524B" w14:textId="77777777" w:rsidR="005B689D" w:rsidRDefault="005B689D">
      <w:pPr>
        <w:ind w:right="-318"/>
        <w:rPr>
          <w:b/>
          <w:caps/>
        </w:rPr>
      </w:pPr>
    </w:p>
    <w:p w14:paraId="2F4EC18B" w14:textId="0E281C5E" w:rsidR="005B689D" w:rsidRDefault="005B689D">
      <w:pPr>
        <w:ind w:right="-318"/>
      </w:pPr>
      <w:r>
        <w:t>14/01/2002</w:t>
      </w:r>
    </w:p>
    <w:p w14:paraId="7B63B11B" w14:textId="77777777" w:rsidR="005B689D" w:rsidRDefault="005B689D">
      <w:pPr>
        <w:ind w:right="-318"/>
      </w:pPr>
    </w:p>
    <w:p w14:paraId="1D33395D" w14:textId="77777777" w:rsidR="0002289E" w:rsidRDefault="0002289E">
      <w:pPr>
        <w:ind w:right="-318"/>
      </w:pPr>
    </w:p>
    <w:p w14:paraId="43E4B85D" w14:textId="33D5019D" w:rsidR="00136584" w:rsidRDefault="002F39B9" w:rsidP="00136584">
      <w:pPr>
        <w:ind w:right="-318"/>
        <w:rPr>
          <w:b/>
        </w:rPr>
      </w:pPr>
      <w:r>
        <w:rPr>
          <w:b/>
        </w:rPr>
        <w:t>9</w:t>
      </w:r>
      <w:r w:rsidR="005B689D">
        <w:rPr>
          <w:b/>
        </w:rPr>
        <w:t xml:space="preserve">. </w:t>
      </w:r>
      <w:r w:rsidR="005B689D">
        <w:rPr>
          <w:b/>
        </w:rPr>
        <w:tab/>
        <w:t xml:space="preserve">DATUM </w:t>
      </w:r>
      <w:r w:rsidR="00136584" w:rsidRPr="00136584">
        <w:rPr>
          <w:b/>
        </w:rPr>
        <w:t>POSLEDNÍ AKTUALIZACE SOUHRNU ÚDAJŮ O PŘÍPRAVKU</w:t>
      </w:r>
    </w:p>
    <w:p w14:paraId="6CA198EB" w14:textId="77777777" w:rsidR="002F39B9" w:rsidRDefault="002F39B9" w:rsidP="00136584">
      <w:pPr>
        <w:ind w:right="-318"/>
        <w:rPr>
          <w:b/>
        </w:rPr>
      </w:pPr>
    </w:p>
    <w:p w14:paraId="281C1E96" w14:textId="2BBF9BF7" w:rsidR="004D1079" w:rsidRPr="006239F2" w:rsidRDefault="006239F2" w:rsidP="00136584">
      <w:pPr>
        <w:ind w:right="-318"/>
      </w:pPr>
      <w:proofErr w:type="gramStart"/>
      <w:r w:rsidRPr="006239F2">
        <w:t>Duben</w:t>
      </w:r>
      <w:proofErr w:type="gramEnd"/>
      <w:r w:rsidRPr="006239F2">
        <w:t xml:space="preserve"> 2023</w:t>
      </w:r>
    </w:p>
    <w:p w14:paraId="70CF2BAB" w14:textId="77777777" w:rsidR="006239F2" w:rsidRDefault="006239F2" w:rsidP="00136584">
      <w:pPr>
        <w:ind w:right="-318"/>
        <w:rPr>
          <w:b/>
        </w:rPr>
      </w:pPr>
    </w:p>
    <w:p w14:paraId="1ECBBC45" w14:textId="77777777" w:rsidR="004D1079" w:rsidRDefault="004D1079" w:rsidP="004D1079">
      <w:pPr>
        <w:ind w:right="-318"/>
        <w:rPr>
          <w:b/>
        </w:rPr>
      </w:pPr>
      <w:bookmarkStart w:id="8" w:name="_Hlk133582803"/>
      <w:r w:rsidRPr="004D1079">
        <w:rPr>
          <w:b/>
        </w:rPr>
        <w:t>10.</w:t>
      </w:r>
      <w:r w:rsidRPr="004D1079">
        <w:rPr>
          <w:b/>
        </w:rPr>
        <w:tab/>
        <w:t>KLASIFIKACE VETERINÁRNÍCH LÉČIVÝCH PŘÍPRAVKŮ</w:t>
      </w:r>
    </w:p>
    <w:p w14:paraId="23341439" w14:textId="77777777" w:rsidR="002F39B9" w:rsidRDefault="002F39B9" w:rsidP="004D1079">
      <w:pPr>
        <w:ind w:right="-318"/>
        <w:rPr>
          <w:b/>
        </w:rPr>
      </w:pPr>
    </w:p>
    <w:p w14:paraId="1FFF84B3" w14:textId="1DBCC041" w:rsidR="002F39B9" w:rsidRDefault="002F39B9" w:rsidP="004D1079">
      <w:pPr>
        <w:ind w:right="-318"/>
        <w:rPr>
          <w:bCs/>
        </w:rPr>
      </w:pPr>
      <w:r w:rsidRPr="006239F2">
        <w:rPr>
          <w:bCs/>
        </w:rPr>
        <w:t>Veterinární léčivý přípravek je vydáván pouze na předpis.</w:t>
      </w:r>
    </w:p>
    <w:p w14:paraId="331B5206" w14:textId="77777777" w:rsidR="006546C6" w:rsidRDefault="006546C6" w:rsidP="004D1079">
      <w:pPr>
        <w:ind w:right="-318"/>
        <w:rPr>
          <w:bCs/>
        </w:rPr>
      </w:pPr>
    </w:p>
    <w:p w14:paraId="70B6F95E" w14:textId="2B034200" w:rsidR="005B689D" w:rsidRDefault="006546C6" w:rsidP="00B52C8D">
      <w:pPr>
        <w:ind w:right="-318"/>
        <w:rPr>
          <w:bCs/>
          <w:i/>
        </w:rPr>
      </w:pPr>
      <w:bookmarkStart w:id="9" w:name="_Hlk73467306"/>
      <w:r w:rsidRPr="006546C6">
        <w:rPr>
          <w:bCs/>
        </w:rPr>
        <w:t>Podrobné informace o tomto veterinárním léčivém přípravku jsou k dispozici v databázi přípravků Unie (</w:t>
      </w:r>
      <w:hyperlink r:id="rId13" w:history="1">
        <w:r w:rsidRPr="006546C6">
          <w:rPr>
            <w:rStyle w:val="Hypertextovodkaz"/>
            <w:bCs/>
          </w:rPr>
          <w:t>https://medicines.health.europa.eu/veterinary</w:t>
        </w:r>
      </w:hyperlink>
      <w:r w:rsidRPr="006546C6">
        <w:rPr>
          <w:bCs/>
        </w:rPr>
        <w:t>)</w:t>
      </w:r>
      <w:r w:rsidRPr="006546C6">
        <w:rPr>
          <w:bCs/>
          <w:i/>
        </w:rPr>
        <w:t>.</w:t>
      </w:r>
      <w:bookmarkEnd w:id="9"/>
    </w:p>
    <w:p w14:paraId="3707BAE4" w14:textId="3E997BD8" w:rsidR="00144EE6" w:rsidRDefault="00144EE6" w:rsidP="00B52C8D">
      <w:pPr>
        <w:ind w:right="-318"/>
        <w:rPr>
          <w:b/>
        </w:rPr>
      </w:pPr>
    </w:p>
    <w:p w14:paraId="6AC50347" w14:textId="77777777" w:rsidR="00144EE6" w:rsidRPr="00144EE6" w:rsidRDefault="00144EE6" w:rsidP="00144EE6">
      <w:pPr>
        <w:rPr>
          <w:rStyle w:val="markedcontent"/>
        </w:rPr>
      </w:pPr>
      <w:r w:rsidRPr="00144EE6">
        <w:rPr>
          <w:rStyle w:val="markedcontent"/>
        </w:rPr>
        <w:t>Podrobné informace o tomto veterinárním léčivém přípravku naleznete také v národní databázi (</w:t>
      </w:r>
      <w:hyperlink r:id="rId14" w:history="1">
        <w:r w:rsidRPr="00144EE6">
          <w:rPr>
            <w:rStyle w:val="Hypertextovodkaz"/>
          </w:rPr>
          <w:t>https://www.uskvbl.cz</w:t>
        </w:r>
      </w:hyperlink>
      <w:r w:rsidRPr="00144EE6">
        <w:rPr>
          <w:rStyle w:val="markedcontent"/>
        </w:rPr>
        <w:t xml:space="preserve">). </w:t>
      </w:r>
    </w:p>
    <w:bookmarkEnd w:id="8"/>
    <w:p w14:paraId="2130DE18" w14:textId="77777777" w:rsidR="00144EE6" w:rsidRDefault="00144EE6" w:rsidP="00B52C8D">
      <w:pPr>
        <w:ind w:right="-318"/>
        <w:rPr>
          <w:b/>
        </w:rPr>
      </w:pPr>
    </w:p>
    <w:sectPr w:rsidR="00144EE6">
      <w:footerReference w:type="even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7C40B" w14:textId="77777777" w:rsidR="00107A3A" w:rsidRDefault="00107A3A">
      <w:r>
        <w:separator/>
      </w:r>
    </w:p>
  </w:endnote>
  <w:endnote w:type="continuationSeparator" w:id="0">
    <w:p w14:paraId="5CBF3EA6" w14:textId="77777777" w:rsidR="00107A3A" w:rsidRDefault="0010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183C" w14:textId="77777777" w:rsidR="002C1FD2" w:rsidRDefault="002C1F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62DA058" w14:textId="77777777" w:rsidR="002C1FD2" w:rsidRDefault="002C1F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EA836" w14:textId="77777777" w:rsidR="002C1FD2" w:rsidRDefault="002C1F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124CA">
      <w:rPr>
        <w:rStyle w:val="slostrnky"/>
        <w:noProof/>
      </w:rPr>
      <w:t>2</w:t>
    </w:r>
    <w:r>
      <w:rPr>
        <w:rStyle w:val="slostrnky"/>
      </w:rPr>
      <w:fldChar w:fldCharType="end"/>
    </w:r>
  </w:p>
  <w:p w14:paraId="10A812C9" w14:textId="77777777" w:rsidR="002C1FD2" w:rsidRDefault="002C1F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B2D61" w14:textId="77777777" w:rsidR="00107A3A" w:rsidRDefault="00107A3A">
      <w:r>
        <w:separator/>
      </w:r>
    </w:p>
  </w:footnote>
  <w:footnote w:type="continuationSeparator" w:id="0">
    <w:p w14:paraId="72E0CB16" w14:textId="77777777" w:rsidR="00107A3A" w:rsidRDefault="00107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063773"/>
    <w:multiLevelType w:val="hybridMultilevel"/>
    <w:tmpl w:val="9FD4EED8"/>
    <w:lvl w:ilvl="0" w:tplc="71A2B3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544C3"/>
    <w:rsid w:val="0000343C"/>
    <w:rsid w:val="00003874"/>
    <w:rsid w:val="0002289E"/>
    <w:rsid w:val="0004442B"/>
    <w:rsid w:val="00046093"/>
    <w:rsid w:val="00054E54"/>
    <w:rsid w:val="0006603C"/>
    <w:rsid w:val="00066248"/>
    <w:rsid w:val="000754C3"/>
    <w:rsid w:val="000844CB"/>
    <w:rsid w:val="00092191"/>
    <w:rsid w:val="000A2255"/>
    <w:rsid w:val="000A7540"/>
    <w:rsid w:val="000C3EEE"/>
    <w:rsid w:val="000D1871"/>
    <w:rsid w:val="000D3573"/>
    <w:rsid w:val="000D36D2"/>
    <w:rsid w:val="00107A3A"/>
    <w:rsid w:val="00110A21"/>
    <w:rsid w:val="00132E20"/>
    <w:rsid w:val="00136584"/>
    <w:rsid w:val="00144EE6"/>
    <w:rsid w:val="0015204A"/>
    <w:rsid w:val="00191343"/>
    <w:rsid w:val="001B3F63"/>
    <w:rsid w:val="001C025C"/>
    <w:rsid w:val="001C2AF9"/>
    <w:rsid w:val="002134DB"/>
    <w:rsid w:val="00227D5A"/>
    <w:rsid w:val="002317AC"/>
    <w:rsid w:val="0024263B"/>
    <w:rsid w:val="00250258"/>
    <w:rsid w:val="00257F41"/>
    <w:rsid w:val="00261E3B"/>
    <w:rsid w:val="00274EAB"/>
    <w:rsid w:val="002B1F9C"/>
    <w:rsid w:val="002C1FD2"/>
    <w:rsid w:val="002C4E1A"/>
    <w:rsid w:val="002E43AD"/>
    <w:rsid w:val="002F39B9"/>
    <w:rsid w:val="00300FDE"/>
    <w:rsid w:val="00307493"/>
    <w:rsid w:val="00332422"/>
    <w:rsid w:val="00345724"/>
    <w:rsid w:val="00381046"/>
    <w:rsid w:val="003860E8"/>
    <w:rsid w:val="00390D61"/>
    <w:rsid w:val="003A3384"/>
    <w:rsid w:val="003B0857"/>
    <w:rsid w:val="003E3063"/>
    <w:rsid w:val="004264AD"/>
    <w:rsid w:val="0043590C"/>
    <w:rsid w:val="00444973"/>
    <w:rsid w:val="004462BD"/>
    <w:rsid w:val="00450B3F"/>
    <w:rsid w:val="00462649"/>
    <w:rsid w:val="004B071F"/>
    <w:rsid w:val="004B61A8"/>
    <w:rsid w:val="004B7D68"/>
    <w:rsid w:val="004D1079"/>
    <w:rsid w:val="004E5359"/>
    <w:rsid w:val="004F5D33"/>
    <w:rsid w:val="004F6CC2"/>
    <w:rsid w:val="00512162"/>
    <w:rsid w:val="00560640"/>
    <w:rsid w:val="005627B2"/>
    <w:rsid w:val="0057066A"/>
    <w:rsid w:val="00587BFD"/>
    <w:rsid w:val="005A4749"/>
    <w:rsid w:val="005B689D"/>
    <w:rsid w:val="005F02CC"/>
    <w:rsid w:val="006239F2"/>
    <w:rsid w:val="00647D10"/>
    <w:rsid w:val="00650A30"/>
    <w:rsid w:val="006546C6"/>
    <w:rsid w:val="006705A9"/>
    <w:rsid w:val="00675F81"/>
    <w:rsid w:val="006830A7"/>
    <w:rsid w:val="006875F4"/>
    <w:rsid w:val="006B3369"/>
    <w:rsid w:val="006F1703"/>
    <w:rsid w:val="00736156"/>
    <w:rsid w:val="007370A3"/>
    <w:rsid w:val="00745C43"/>
    <w:rsid w:val="007544C3"/>
    <w:rsid w:val="007715D1"/>
    <w:rsid w:val="007B0DFD"/>
    <w:rsid w:val="007B2904"/>
    <w:rsid w:val="007E1D34"/>
    <w:rsid w:val="007E3E73"/>
    <w:rsid w:val="007F228E"/>
    <w:rsid w:val="007F44AF"/>
    <w:rsid w:val="007F469D"/>
    <w:rsid w:val="00806E30"/>
    <w:rsid w:val="00856EB7"/>
    <w:rsid w:val="00883F56"/>
    <w:rsid w:val="008940CF"/>
    <w:rsid w:val="00897E96"/>
    <w:rsid w:val="008A07C8"/>
    <w:rsid w:val="008A357A"/>
    <w:rsid w:val="008F1373"/>
    <w:rsid w:val="0090027F"/>
    <w:rsid w:val="00907BC2"/>
    <w:rsid w:val="0093263C"/>
    <w:rsid w:val="00934987"/>
    <w:rsid w:val="00947438"/>
    <w:rsid w:val="0097337C"/>
    <w:rsid w:val="009D3F86"/>
    <w:rsid w:val="009F1069"/>
    <w:rsid w:val="00A16DD4"/>
    <w:rsid w:val="00AD5E20"/>
    <w:rsid w:val="00AF4175"/>
    <w:rsid w:val="00AF56BD"/>
    <w:rsid w:val="00B033AD"/>
    <w:rsid w:val="00B422C6"/>
    <w:rsid w:val="00B525CB"/>
    <w:rsid w:val="00B52C8D"/>
    <w:rsid w:val="00B554AD"/>
    <w:rsid w:val="00B66443"/>
    <w:rsid w:val="00B8236C"/>
    <w:rsid w:val="00B90036"/>
    <w:rsid w:val="00BA4C10"/>
    <w:rsid w:val="00BD2D7F"/>
    <w:rsid w:val="00BD5B05"/>
    <w:rsid w:val="00C66403"/>
    <w:rsid w:val="00C67FEA"/>
    <w:rsid w:val="00C72FF2"/>
    <w:rsid w:val="00C73F8A"/>
    <w:rsid w:val="00C77A9B"/>
    <w:rsid w:val="00C97937"/>
    <w:rsid w:val="00CA61A6"/>
    <w:rsid w:val="00CB7DB5"/>
    <w:rsid w:val="00CC0117"/>
    <w:rsid w:val="00CC4AFD"/>
    <w:rsid w:val="00CE10BC"/>
    <w:rsid w:val="00CE2EBD"/>
    <w:rsid w:val="00CE6875"/>
    <w:rsid w:val="00D5699D"/>
    <w:rsid w:val="00DB41A2"/>
    <w:rsid w:val="00DB5006"/>
    <w:rsid w:val="00DB5662"/>
    <w:rsid w:val="00DD159B"/>
    <w:rsid w:val="00DD2935"/>
    <w:rsid w:val="00DE48FA"/>
    <w:rsid w:val="00E25E9C"/>
    <w:rsid w:val="00E362FA"/>
    <w:rsid w:val="00E375A0"/>
    <w:rsid w:val="00E47230"/>
    <w:rsid w:val="00E4775F"/>
    <w:rsid w:val="00E740D4"/>
    <w:rsid w:val="00E9288C"/>
    <w:rsid w:val="00E979F0"/>
    <w:rsid w:val="00ED2718"/>
    <w:rsid w:val="00ED34B5"/>
    <w:rsid w:val="00F0568B"/>
    <w:rsid w:val="00F06688"/>
    <w:rsid w:val="00F124CA"/>
    <w:rsid w:val="00F25E4D"/>
    <w:rsid w:val="00F31849"/>
    <w:rsid w:val="00F319E8"/>
    <w:rsid w:val="00F36D54"/>
    <w:rsid w:val="00F634EA"/>
    <w:rsid w:val="00F7349B"/>
    <w:rsid w:val="00FB26AE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9DB536"/>
  <w15:chartTrackingRefBased/>
  <w15:docId w15:val="{624D6C92-B5B8-40E2-A1B4-818523DD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D2718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keepNext/>
      <w:ind w:right="-318"/>
      <w:outlineLvl w:val="0"/>
    </w:pPr>
    <w:rPr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Bullet">
    <w:name w:val="Bullet"/>
    <w:basedOn w:val="Normln"/>
    <w:pPr>
      <w:numPr>
        <w:numId w:val="1"/>
      </w:numPr>
    </w:pPr>
  </w:style>
  <w:style w:type="paragraph" w:styleId="Textbubliny">
    <w:name w:val="Balloon Text"/>
    <w:basedOn w:val="Normln"/>
    <w:semiHidden/>
    <w:rsid w:val="002B1F9C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647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de-DE" w:eastAsia="de-DE"/>
    </w:rPr>
  </w:style>
  <w:style w:type="character" w:customStyle="1" w:styleId="FormtovanvHTMLChar">
    <w:name w:val="Formátovaný v HTML Char"/>
    <w:link w:val="FormtovanvHTML"/>
    <w:uiPriority w:val="99"/>
    <w:rsid w:val="00647D10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647D10"/>
  </w:style>
  <w:style w:type="character" w:styleId="Hypertextovodkaz">
    <w:name w:val="Hyperlink"/>
    <w:rsid w:val="006546C6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6546C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67FEA"/>
    <w:rPr>
      <w:sz w:val="22"/>
      <w:lang w:eastAsia="en-US"/>
    </w:rPr>
  </w:style>
  <w:style w:type="paragraph" w:styleId="Zhlav">
    <w:name w:val="header"/>
    <w:basedOn w:val="Normln"/>
    <w:link w:val="ZhlavChar"/>
    <w:rsid w:val="0004442B"/>
    <w:pPr>
      <w:tabs>
        <w:tab w:val="clear" w:pos="567"/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4442B"/>
    <w:rPr>
      <w:sz w:val="22"/>
      <w:lang w:val="cs-CZ" w:eastAsia="en-US"/>
    </w:rPr>
  </w:style>
  <w:style w:type="character" w:customStyle="1" w:styleId="markedcontent">
    <w:name w:val="markedcontent"/>
    <w:rsid w:val="0014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Z4PXVSVYZU5C-2096723118-1926</_dlc_DocId>
    <_dlc_DocIdUrl xmlns="48f01c77-f52b-4e3c-9d55-32246b80b46f">
      <Url>https://ecucare.sharepoint.com/sites/VeevaVault/_layouts/15/DocIdRedir.aspx?ID=Z4PXVSVYZU5C-2096723118-1926</Url>
      <Description>Z4PXVSVYZU5C-2096723118-1926</Description>
    </_dlc_DocIdUrl>
    <SharedWithUsers xmlns="48f01c77-f52b-4e3c-9d55-32246b80b46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6" ma:contentTypeDescription="Create a new document." ma:contentTypeScope="" ma:versionID="aa81fd456c1418eaae6d9b2d5ec09e91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3a37d31d65798b60d998f4c22c0e455e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F1CCAE-0C30-405D-B5CD-72AE5377E6F8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2.xml><?xml version="1.0" encoding="utf-8"?>
<ds:datastoreItem xmlns:ds="http://schemas.openxmlformats.org/officeDocument/2006/customXml" ds:itemID="{B3A1278E-695B-4DA1-93C4-C6D8F0D4EF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C370D2-5CC4-4CF3-A5A4-470186FC44B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0BCBAD0-87D5-4814-A392-421A70B503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45542B-1183-4749-B544-34B0FCE39A5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365E02BF-2B21-4079-B975-36A3B72E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1965</Words>
  <Characters>11595</Characters>
  <Application>Microsoft Office Word</Application>
  <DocSecurity>0</DocSecurity>
  <Lines>96</Lines>
  <Paragraphs>27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SOUHRN ÚDAJŮ O PŘÍPRAVKU</vt:lpstr>
      <vt:lpstr>SOUHRN ÚDAJŮ O PŘÍPRAVKU</vt:lpstr>
      <vt:lpstr>SOUHRN ÚDAJŮ O PŘÍPRAVKU</vt:lpstr>
    </vt:vector>
  </TitlesOfParts>
  <Company>Pomoc</Company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SOUHRN ÚDAJŮ O PŘÍPRAVKU</dc:title>
  <dc:subject/>
  <dc:creator>Hana</dc:creator>
  <cp:keywords/>
  <cp:lastModifiedBy>Vernerová Eva</cp:lastModifiedBy>
  <cp:revision>104</cp:revision>
  <cp:lastPrinted>2023-04-19T11:17:00Z</cp:lastPrinted>
  <dcterms:created xsi:type="dcterms:W3CDTF">2022-04-29T08:28:00Z</dcterms:created>
  <dcterms:modified xsi:type="dcterms:W3CDTF">2023-04-28T12:06:00Z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U7SVTCTF6PA5-1072821096-443934</vt:lpwstr>
  </property>
  <property fmtid="{D5CDD505-2E9C-101B-9397-08002B2CF9AE}" pid="3" name="_dlc_DocIdItemGuid">
    <vt:lpwstr>3f675aa1-c8d8-49e3-a80d-1fa955c591c8</vt:lpwstr>
  </property>
  <property fmtid="{D5CDD505-2E9C-101B-9397-08002B2CF9AE}" pid="4" name="_dlc_DocIdUrl">
    <vt:lpwstr>https://ecucare.sharepoint.com/sites/CorporateQARA/_layouts/15/DocIdRedir.aspx?ID=U7SVTCTF6PA5-1072821096-443934, U7SVTCTF6PA5-1072821096-443934</vt:lpwstr>
  </property>
  <property fmtid="{D5CDD505-2E9C-101B-9397-08002B2CF9AE}" pid="5" name="ContentTypeId">
    <vt:lpwstr>0x010100858AA10658134C41A8ADB68CD388A6E7</vt:lpwstr>
  </property>
  <property fmtid="{D5CDD505-2E9C-101B-9397-08002B2CF9AE}" pid="6" name="MedicinalProductDefinition.identifier">
    <vt:lpwstr>70e2784e-07cc-4d11-b203-845f04c82130</vt:lpwstr>
  </property>
  <property fmtid="{D5CDD505-2E9C-101B-9397-08002B2CF9AE}" pid="7" name="GrammarlyDocumentId">
    <vt:lpwstr>8efe2f2714b60309b0b8fb3297f090ed5d65938c22df967fc37fcd8d372f33bd</vt:lpwstr>
  </property>
</Properties>
</file>